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0E6AC" w14:textId="77777777" w:rsidR="00880845" w:rsidRDefault="00880845" w:rsidP="00CB0F9E">
      <w:pPr>
        <w:tabs>
          <w:tab w:val="left" w:pos="567"/>
        </w:tabs>
        <w:rPr>
          <w:b/>
          <w:bCs/>
        </w:rPr>
      </w:pPr>
    </w:p>
    <w:p w14:paraId="714A6B36" w14:textId="7F54A43D" w:rsidR="00CB0F9E" w:rsidRPr="008F150A" w:rsidRDefault="00CB0F9E" w:rsidP="00880845">
      <w:pPr>
        <w:tabs>
          <w:tab w:val="left" w:pos="567"/>
          <w:tab w:val="left" w:pos="4665"/>
        </w:tabs>
        <w:rPr>
          <w:b/>
          <w:bCs/>
        </w:rPr>
      </w:pPr>
      <w:r w:rsidRPr="008F150A">
        <w:rPr>
          <w:b/>
          <w:bCs/>
        </w:rPr>
        <w:t>PRIMĂRIA ORAȘULUI BUHUȘI</w:t>
      </w:r>
      <w:r w:rsidR="00880845">
        <w:rPr>
          <w:b/>
          <w:bCs/>
        </w:rPr>
        <w:tab/>
      </w:r>
    </w:p>
    <w:p w14:paraId="4EFFE2BD" w14:textId="77777777" w:rsidR="00CB0F9E" w:rsidRDefault="00CB0F9E" w:rsidP="00CB0F9E">
      <w:pPr>
        <w:tabs>
          <w:tab w:val="left" w:pos="567"/>
        </w:tabs>
        <w:rPr>
          <w:bCs/>
        </w:rPr>
      </w:pPr>
      <w:r>
        <w:rPr>
          <w:bCs/>
        </w:rPr>
        <w:t xml:space="preserve">Birou proiecte </w:t>
      </w:r>
    </w:p>
    <w:p w14:paraId="49AA4AB2" w14:textId="7D6AA574" w:rsidR="00297D18" w:rsidRDefault="00CB0F9E" w:rsidP="00CB0F9E">
      <w:pPr>
        <w:tabs>
          <w:tab w:val="left" w:pos="567"/>
        </w:tabs>
        <w:rPr>
          <w:bCs/>
        </w:rPr>
      </w:pPr>
      <w:r>
        <w:rPr>
          <w:bCs/>
        </w:rPr>
        <w:t>Nr.</w:t>
      </w:r>
      <w:r w:rsidR="00846FBC">
        <w:rPr>
          <w:bCs/>
        </w:rPr>
        <w:t xml:space="preserve"> </w:t>
      </w:r>
      <w:r w:rsidR="00802A19">
        <w:rPr>
          <w:bCs/>
        </w:rPr>
        <w:t>39878/18.12.2019</w:t>
      </w:r>
      <w:r w:rsidRPr="00236800">
        <w:rPr>
          <w:bCs/>
        </w:rPr>
        <w:tab/>
      </w:r>
    </w:p>
    <w:p w14:paraId="250066EE" w14:textId="77777777" w:rsidR="00297D18" w:rsidRDefault="00297D18" w:rsidP="00CB0F9E">
      <w:pPr>
        <w:tabs>
          <w:tab w:val="left" w:pos="567"/>
        </w:tabs>
        <w:rPr>
          <w:bCs/>
        </w:rPr>
      </w:pPr>
    </w:p>
    <w:p w14:paraId="21C62775" w14:textId="77777777" w:rsidR="00297D18" w:rsidRDefault="00297D18" w:rsidP="00CB0F9E">
      <w:pPr>
        <w:tabs>
          <w:tab w:val="left" w:pos="567"/>
        </w:tabs>
        <w:rPr>
          <w:bCs/>
        </w:rPr>
      </w:pPr>
    </w:p>
    <w:p w14:paraId="49E479DC" w14:textId="77777777" w:rsidR="00297D18" w:rsidRDefault="00297D18" w:rsidP="00CB0F9E">
      <w:pPr>
        <w:tabs>
          <w:tab w:val="left" w:pos="567"/>
        </w:tabs>
        <w:rPr>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4"/>
        <w:gridCol w:w="4772"/>
      </w:tblGrid>
      <w:tr w:rsidR="00297D18" w14:paraId="4B4B6534" w14:textId="77777777" w:rsidTr="00297D18">
        <w:tc>
          <w:tcPr>
            <w:tcW w:w="5098" w:type="dxa"/>
          </w:tcPr>
          <w:p w14:paraId="5D23DC44" w14:textId="77777777" w:rsidR="00297D18" w:rsidRPr="00297D18" w:rsidRDefault="00297D18" w:rsidP="00297D18">
            <w:pPr>
              <w:pStyle w:val="NoSpacing"/>
              <w:jc w:val="center"/>
              <w:rPr>
                <w:rFonts w:ascii="Times New Roman" w:hAnsi="Times New Roman" w:cs="Times New Roman"/>
                <w:b/>
                <w:sz w:val="24"/>
                <w:szCs w:val="24"/>
              </w:rPr>
            </w:pPr>
            <w:r w:rsidRPr="00297D18">
              <w:rPr>
                <w:rFonts w:ascii="Times New Roman" w:hAnsi="Times New Roman" w:cs="Times New Roman"/>
                <w:b/>
                <w:sz w:val="24"/>
                <w:szCs w:val="24"/>
              </w:rPr>
              <w:t>APROBAT</w:t>
            </w:r>
          </w:p>
          <w:p w14:paraId="43C5F365" w14:textId="77777777" w:rsidR="00297D18" w:rsidRPr="00297D18" w:rsidRDefault="00297D18" w:rsidP="00297D18">
            <w:pPr>
              <w:pStyle w:val="NoSpacing"/>
              <w:jc w:val="center"/>
              <w:rPr>
                <w:rFonts w:ascii="Times New Roman" w:hAnsi="Times New Roman" w:cs="Times New Roman"/>
                <w:b/>
                <w:sz w:val="24"/>
                <w:szCs w:val="24"/>
              </w:rPr>
            </w:pPr>
            <w:r w:rsidRPr="00297D18">
              <w:rPr>
                <w:rFonts w:ascii="Times New Roman" w:hAnsi="Times New Roman" w:cs="Times New Roman"/>
                <w:b/>
                <w:sz w:val="24"/>
                <w:szCs w:val="24"/>
              </w:rPr>
              <w:t>PRIMAR,</w:t>
            </w:r>
          </w:p>
          <w:p w14:paraId="1C17499A" w14:textId="77777777" w:rsidR="00297D18" w:rsidRPr="00297D18" w:rsidRDefault="00297D18" w:rsidP="00297D18">
            <w:pPr>
              <w:pStyle w:val="NoSpacing"/>
              <w:jc w:val="center"/>
              <w:rPr>
                <w:rFonts w:ascii="Times New Roman" w:hAnsi="Times New Roman" w:cs="Times New Roman"/>
                <w:b/>
                <w:sz w:val="24"/>
                <w:szCs w:val="24"/>
              </w:rPr>
            </w:pPr>
            <w:r w:rsidRPr="00297D18">
              <w:rPr>
                <w:rFonts w:ascii="Times New Roman" w:hAnsi="Times New Roman" w:cs="Times New Roman"/>
                <w:b/>
                <w:sz w:val="24"/>
                <w:szCs w:val="24"/>
              </w:rPr>
              <w:t>Vasile Zaharia</w:t>
            </w:r>
          </w:p>
          <w:p w14:paraId="446F5F9A" w14:textId="77777777" w:rsidR="00297D18" w:rsidRPr="00297D18" w:rsidRDefault="00297D18" w:rsidP="00297D18">
            <w:pPr>
              <w:pStyle w:val="NoSpacing"/>
              <w:rPr>
                <w:rFonts w:ascii="Times New Roman" w:hAnsi="Times New Roman" w:cs="Times New Roman"/>
                <w:b/>
                <w:sz w:val="24"/>
                <w:szCs w:val="24"/>
              </w:rPr>
            </w:pPr>
          </w:p>
        </w:tc>
        <w:tc>
          <w:tcPr>
            <w:tcW w:w="5098" w:type="dxa"/>
          </w:tcPr>
          <w:p w14:paraId="7FB37BCC" w14:textId="77777777" w:rsidR="00297D18" w:rsidRPr="00297D18" w:rsidRDefault="00297D18" w:rsidP="00297D18">
            <w:pPr>
              <w:pStyle w:val="NoSpacing"/>
              <w:jc w:val="center"/>
              <w:rPr>
                <w:rFonts w:ascii="Times New Roman" w:hAnsi="Times New Roman" w:cs="Times New Roman"/>
                <w:b/>
                <w:sz w:val="24"/>
                <w:szCs w:val="24"/>
              </w:rPr>
            </w:pPr>
            <w:r w:rsidRPr="00297D18">
              <w:rPr>
                <w:rFonts w:ascii="Times New Roman" w:hAnsi="Times New Roman" w:cs="Times New Roman"/>
                <w:b/>
                <w:sz w:val="24"/>
                <w:szCs w:val="24"/>
              </w:rPr>
              <w:t>AVIZAT</w:t>
            </w:r>
          </w:p>
          <w:p w14:paraId="23A12DAF" w14:textId="77777777" w:rsidR="00297D18" w:rsidRPr="00297D18" w:rsidRDefault="00297D18" w:rsidP="00297D18">
            <w:pPr>
              <w:pStyle w:val="NoSpacing"/>
              <w:jc w:val="center"/>
              <w:rPr>
                <w:rFonts w:ascii="Times New Roman" w:hAnsi="Times New Roman" w:cs="Times New Roman"/>
                <w:b/>
                <w:sz w:val="24"/>
                <w:szCs w:val="24"/>
              </w:rPr>
            </w:pPr>
            <w:r w:rsidRPr="00297D18">
              <w:rPr>
                <w:rFonts w:ascii="Times New Roman" w:hAnsi="Times New Roman" w:cs="Times New Roman"/>
                <w:b/>
                <w:sz w:val="24"/>
                <w:szCs w:val="24"/>
              </w:rPr>
              <w:t>DIRECTOR EXECUTIV</w:t>
            </w:r>
          </w:p>
          <w:p w14:paraId="79624DB1" w14:textId="77777777" w:rsidR="00297D18" w:rsidRPr="00297D18" w:rsidRDefault="00297D18" w:rsidP="00297D18">
            <w:pPr>
              <w:pStyle w:val="NoSpacing"/>
              <w:jc w:val="center"/>
              <w:rPr>
                <w:rFonts w:ascii="Times New Roman" w:hAnsi="Times New Roman" w:cs="Times New Roman"/>
                <w:b/>
                <w:sz w:val="24"/>
                <w:szCs w:val="24"/>
              </w:rPr>
            </w:pPr>
            <w:r w:rsidRPr="00297D18">
              <w:rPr>
                <w:rFonts w:ascii="Times New Roman" w:hAnsi="Times New Roman" w:cs="Times New Roman"/>
                <w:b/>
                <w:sz w:val="24"/>
                <w:szCs w:val="24"/>
              </w:rPr>
              <w:t>CARMEN GABRIELA PAHONCEA</w:t>
            </w:r>
          </w:p>
        </w:tc>
      </w:tr>
    </w:tbl>
    <w:p w14:paraId="267656EE" w14:textId="77777777" w:rsidR="00297D18" w:rsidRDefault="00297D18" w:rsidP="00CB0F9E">
      <w:pPr>
        <w:tabs>
          <w:tab w:val="left" w:pos="567"/>
        </w:tabs>
        <w:rPr>
          <w:bCs/>
        </w:rPr>
      </w:pPr>
    </w:p>
    <w:p w14:paraId="24F1B68A" w14:textId="77777777" w:rsidR="00CB0F9E" w:rsidRDefault="00CB0F9E" w:rsidP="00CB0F9E">
      <w:pPr>
        <w:tabs>
          <w:tab w:val="left" w:pos="567"/>
        </w:tabs>
        <w:rPr>
          <w:bCs/>
        </w:rPr>
      </w:pPr>
      <w:r w:rsidRPr="00236800">
        <w:rPr>
          <w:bCs/>
        </w:rPr>
        <w:tab/>
      </w:r>
      <w:r w:rsidRPr="00236800">
        <w:rPr>
          <w:bCs/>
        </w:rPr>
        <w:tab/>
      </w:r>
      <w:r>
        <w:rPr>
          <w:bCs/>
        </w:rPr>
        <w:tab/>
      </w:r>
      <w:r>
        <w:rPr>
          <w:bCs/>
        </w:rPr>
        <w:tab/>
      </w:r>
    </w:p>
    <w:p w14:paraId="2B5D0380" w14:textId="77777777" w:rsidR="00CB0F9E" w:rsidRDefault="00CB0F9E" w:rsidP="00CB0F9E">
      <w:pPr>
        <w:rPr>
          <w:bCs/>
          <w:szCs w:val="28"/>
        </w:rPr>
      </w:pPr>
    </w:p>
    <w:p w14:paraId="2A5BFF45" w14:textId="77777777" w:rsidR="00CB0F9E" w:rsidRPr="002D1745" w:rsidRDefault="00CB0F9E" w:rsidP="00CB0F9E">
      <w:pPr>
        <w:rPr>
          <w:bCs/>
          <w:szCs w:val="28"/>
        </w:rPr>
      </w:pPr>
    </w:p>
    <w:p w14:paraId="265CD5A1" w14:textId="77777777" w:rsidR="00CB0F9E" w:rsidRPr="00A87EEB" w:rsidRDefault="00B25BC8" w:rsidP="00CB0F9E">
      <w:pPr>
        <w:jc w:val="center"/>
        <w:rPr>
          <w:b/>
          <w:bCs/>
          <w:szCs w:val="28"/>
        </w:rPr>
      </w:pPr>
      <w:r>
        <w:rPr>
          <w:b/>
          <w:bCs/>
          <w:szCs w:val="28"/>
        </w:rPr>
        <w:t xml:space="preserve">  </w:t>
      </w:r>
      <w:r w:rsidR="00CB0F9E" w:rsidRPr="00A87EEB">
        <w:rPr>
          <w:b/>
          <w:bCs/>
          <w:szCs w:val="28"/>
        </w:rPr>
        <w:t>RAPORT</w:t>
      </w:r>
    </w:p>
    <w:p w14:paraId="527C59FA" w14:textId="2EFF85E3" w:rsidR="00B25BC8" w:rsidRDefault="00CB0F9E" w:rsidP="00CB0F9E">
      <w:pPr>
        <w:ind w:left="567"/>
        <w:jc w:val="center"/>
        <w:rPr>
          <w:b/>
          <w:bCs/>
          <w:szCs w:val="28"/>
        </w:rPr>
      </w:pPr>
      <w:r w:rsidRPr="00540DFC">
        <w:rPr>
          <w:b/>
          <w:bCs/>
          <w:szCs w:val="28"/>
        </w:rPr>
        <w:t xml:space="preserve">privind aprobarea </w:t>
      </w:r>
      <w:r w:rsidR="00B25BC8">
        <w:rPr>
          <w:b/>
          <w:bCs/>
          <w:szCs w:val="28"/>
        </w:rPr>
        <w:t xml:space="preserve">inventariului unor bunuri care aparțin domniul privat al UAT Orașul Buhuși, județul Bacău </w:t>
      </w:r>
    </w:p>
    <w:p w14:paraId="0794B985" w14:textId="77777777" w:rsidR="00B25BC8" w:rsidRDefault="00B25BC8" w:rsidP="00CB0F9E">
      <w:pPr>
        <w:ind w:left="567"/>
        <w:jc w:val="center"/>
        <w:rPr>
          <w:b/>
          <w:bCs/>
          <w:szCs w:val="28"/>
        </w:rPr>
      </w:pPr>
    </w:p>
    <w:p w14:paraId="6F9DD3CB" w14:textId="77777777" w:rsidR="00B25BC8" w:rsidRDefault="00B25BC8" w:rsidP="00CB0F9E">
      <w:pPr>
        <w:ind w:left="567"/>
        <w:jc w:val="center"/>
        <w:rPr>
          <w:b/>
          <w:bCs/>
          <w:szCs w:val="28"/>
        </w:rPr>
      </w:pPr>
    </w:p>
    <w:p w14:paraId="14D30098" w14:textId="77777777" w:rsidR="00CB0F9E" w:rsidRDefault="00CB0F9E" w:rsidP="00CB0F9E">
      <w:pPr>
        <w:ind w:left="567"/>
      </w:pPr>
    </w:p>
    <w:p w14:paraId="7DCA85C8" w14:textId="77777777" w:rsidR="00CB0F9E" w:rsidRDefault="00CB0F9E" w:rsidP="00CB0F9E">
      <w:pPr>
        <w:ind w:left="567"/>
      </w:pPr>
    </w:p>
    <w:p w14:paraId="5D7B3D32" w14:textId="58CD185C" w:rsidR="00B25BC8" w:rsidRDefault="00C14BC4" w:rsidP="00BC249A">
      <w:pPr>
        <w:tabs>
          <w:tab w:val="left" w:pos="1560"/>
        </w:tabs>
        <w:spacing w:line="276" w:lineRule="auto"/>
        <w:ind w:firstLine="851"/>
        <w:jc w:val="both"/>
        <w:rPr>
          <w:sz w:val="24"/>
        </w:rPr>
      </w:pPr>
      <w:r>
        <w:rPr>
          <w:sz w:val="24"/>
        </w:rPr>
        <w:t>UAT Orașul Buhuși are în implementare c</w:t>
      </w:r>
      <w:r w:rsidRPr="00C14BC4">
        <w:rPr>
          <w:sz w:val="24"/>
        </w:rPr>
        <w:t>ontract</w:t>
      </w:r>
      <w:r w:rsidR="00B969A8">
        <w:rPr>
          <w:sz w:val="24"/>
        </w:rPr>
        <w:t>ul</w:t>
      </w:r>
      <w:r w:rsidRPr="00C14BC4">
        <w:rPr>
          <w:sz w:val="24"/>
        </w:rPr>
        <w:t xml:space="preserve"> de finanțare nr. </w:t>
      </w:r>
      <w:r w:rsidR="00880845" w:rsidRPr="00880845">
        <w:rPr>
          <w:sz w:val="24"/>
        </w:rPr>
        <w:t>C1920074</w:t>
      </w:r>
      <w:r w:rsidR="005021BF">
        <w:rPr>
          <w:sz w:val="24"/>
        </w:rPr>
        <w:t xml:space="preserve"> </w:t>
      </w:r>
      <w:r w:rsidR="00880845" w:rsidRPr="00880845">
        <w:rPr>
          <w:sz w:val="24"/>
        </w:rPr>
        <w:t>C213410405982 din 25.06.2019</w:t>
      </w:r>
      <w:r w:rsidRPr="00C14BC4">
        <w:rPr>
          <w:sz w:val="24"/>
        </w:rPr>
        <w:t>, încheiat între UAT Orașul Buhuși și Agenția pentru Finantarea Investițiilor Rurale- România</w:t>
      </w:r>
      <w:r>
        <w:rPr>
          <w:sz w:val="24"/>
        </w:rPr>
        <w:t xml:space="preserve"> care are ca obiect finanțarea proiectului </w:t>
      </w:r>
      <w:r w:rsidR="00880845" w:rsidRPr="00914C57">
        <w:rPr>
          <w:b/>
          <w:sz w:val="24"/>
        </w:rPr>
        <w:t>"Dotare cu echipamente a Casei de Cultură Buhuși, județul Bacău</w:t>
      </w:r>
      <w:r w:rsidR="003E16CA" w:rsidRPr="00914C57">
        <w:rPr>
          <w:b/>
          <w:sz w:val="24"/>
        </w:rPr>
        <w:t>„</w:t>
      </w:r>
      <w:r w:rsidR="00D34205">
        <w:rPr>
          <w:b/>
          <w:sz w:val="24"/>
        </w:rPr>
        <w:t xml:space="preserve"> </w:t>
      </w:r>
      <w:r w:rsidRPr="00C14BC4">
        <w:rPr>
          <w:sz w:val="24"/>
        </w:rPr>
        <w:t>finanțat în cadrul PNDR 2014-2020, submăsura 19.2, măsura M</w:t>
      </w:r>
      <w:r w:rsidR="003E16CA">
        <w:rPr>
          <w:sz w:val="24"/>
        </w:rPr>
        <w:t xml:space="preserve"> </w:t>
      </w:r>
      <w:r w:rsidR="00880845">
        <w:rPr>
          <w:sz w:val="24"/>
        </w:rPr>
        <w:t>5</w:t>
      </w:r>
      <w:r w:rsidRPr="00C14BC4">
        <w:rPr>
          <w:sz w:val="24"/>
        </w:rPr>
        <w:t>/6B.</w:t>
      </w:r>
    </w:p>
    <w:p w14:paraId="5BE78499" w14:textId="004609F3" w:rsidR="00B969A8" w:rsidRDefault="00B969A8" w:rsidP="003728BA">
      <w:pPr>
        <w:ind w:firstLine="720"/>
        <w:jc w:val="both"/>
        <w:rPr>
          <w:sz w:val="24"/>
        </w:rPr>
      </w:pPr>
      <w:r>
        <w:rPr>
          <w:sz w:val="24"/>
        </w:rPr>
        <w:t>În cadrul acestui proiect a</w:t>
      </w:r>
      <w:r w:rsidR="00880845">
        <w:rPr>
          <w:sz w:val="24"/>
        </w:rPr>
        <w:t>u</w:t>
      </w:r>
      <w:r>
        <w:rPr>
          <w:sz w:val="24"/>
        </w:rPr>
        <w:t xml:space="preserve"> fost achiziționat</w:t>
      </w:r>
      <w:r w:rsidR="003E16CA">
        <w:rPr>
          <w:sz w:val="24"/>
        </w:rPr>
        <w:t xml:space="preserve">e </w:t>
      </w:r>
      <w:r w:rsidR="003E16CA" w:rsidRPr="0080053B">
        <w:rPr>
          <w:sz w:val="24"/>
        </w:rPr>
        <w:t xml:space="preserve">echipamentele specifice pentru </w:t>
      </w:r>
      <w:r w:rsidR="00880845">
        <w:rPr>
          <w:sz w:val="24"/>
        </w:rPr>
        <w:t>Casa de cultura Buhuși</w:t>
      </w:r>
      <w:r w:rsidR="003E16CA" w:rsidRPr="0080053B">
        <w:rPr>
          <w:color w:val="000000"/>
          <w:sz w:val="24"/>
          <w:lang w:eastAsia="ro-RO"/>
        </w:rPr>
        <w:t>. </w:t>
      </w:r>
      <w:r w:rsidR="003728BA">
        <w:rPr>
          <w:color w:val="000000"/>
          <w:sz w:val="24"/>
          <w:lang w:eastAsia="ro-RO"/>
        </w:rPr>
        <w:t xml:space="preserve">Recepția echipamentelor a avut loc în luna </w:t>
      </w:r>
      <w:r w:rsidR="00880845">
        <w:rPr>
          <w:color w:val="000000"/>
          <w:sz w:val="24"/>
          <w:lang w:eastAsia="ro-RO"/>
        </w:rPr>
        <w:t>noiembrie</w:t>
      </w:r>
      <w:r w:rsidR="003728BA">
        <w:rPr>
          <w:color w:val="000000"/>
          <w:sz w:val="24"/>
          <w:lang w:eastAsia="ro-RO"/>
        </w:rPr>
        <w:t xml:space="preserve"> 2019 cu </w:t>
      </w:r>
      <w:r>
        <w:rPr>
          <w:sz w:val="24"/>
        </w:rPr>
        <w:t xml:space="preserve">o valoare de inventar de </w:t>
      </w:r>
      <w:r w:rsidR="00880845">
        <w:rPr>
          <w:sz w:val="24"/>
        </w:rPr>
        <w:t>101.829,59</w:t>
      </w:r>
      <w:r>
        <w:rPr>
          <w:sz w:val="24"/>
        </w:rPr>
        <w:t xml:space="preserve"> lei cu TVA</w:t>
      </w:r>
      <w:r w:rsidR="00297D18">
        <w:rPr>
          <w:sz w:val="24"/>
        </w:rPr>
        <w:t xml:space="preserve"> care a</w:t>
      </w:r>
      <w:r w:rsidR="001B0438">
        <w:rPr>
          <w:sz w:val="24"/>
        </w:rPr>
        <w:t xml:space="preserve"> fost înregistrat în evidențele contabile </w:t>
      </w:r>
      <w:r w:rsidR="00297D18">
        <w:rPr>
          <w:sz w:val="24"/>
        </w:rPr>
        <w:t xml:space="preserve">ale UAT Orașului Buhuși </w:t>
      </w:r>
      <w:r w:rsidR="003728BA">
        <w:rPr>
          <w:sz w:val="24"/>
        </w:rPr>
        <w:t xml:space="preserve">conform Listei inventar imobilizari la data de </w:t>
      </w:r>
      <w:r w:rsidR="00880845">
        <w:rPr>
          <w:sz w:val="24"/>
        </w:rPr>
        <w:t>03.12</w:t>
      </w:r>
      <w:r w:rsidR="003728BA">
        <w:rPr>
          <w:sz w:val="24"/>
        </w:rPr>
        <w:t>.2019</w:t>
      </w:r>
      <w:r w:rsidR="001B0438">
        <w:rPr>
          <w:sz w:val="24"/>
        </w:rPr>
        <w:t xml:space="preserve">. </w:t>
      </w:r>
      <w:r>
        <w:rPr>
          <w:sz w:val="24"/>
        </w:rPr>
        <w:t xml:space="preserve"> </w:t>
      </w:r>
    </w:p>
    <w:p w14:paraId="5BD6CED3" w14:textId="77777777" w:rsidR="00B25BC8" w:rsidRDefault="00B969A8" w:rsidP="00BC249A">
      <w:pPr>
        <w:tabs>
          <w:tab w:val="left" w:pos="1560"/>
        </w:tabs>
        <w:spacing w:line="276" w:lineRule="auto"/>
        <w:ind w:firstLine="851"/>
        <w:jc w:val="both"/>
        <w:rPr>
          <w:sz w:val="24"/>
        </w:rPr>
      </w:pPr>
      <w:r>
        <w:rPr>
          <w:sz w:val="24"/>
        </w:rPr>
        <w:t xml:space="preserve">Conform </w:t>
      </w:r>
      <w:bookmarkStart w:id="0" w:name="_Hlk5283639"/>
      <w:r w:rsidRPr="00297D18">
        <w:rPr>
          <w:i/>
          <w:sz w:val="24"/>
        </w:rPr>
        <w:t>Manualului de procedură pentru implementare PNDR 2014-2020, sectiunea II – autorizare plăți</w:t>
      </w:r>
      <w:r>
        <w:rPr>
          <w:sz w:val="24"/>
        </w:rPr>
        <w:t xml:space="preserve"> </w:t>
      </w:r>
      <w:bookmarkEnd w:id="0"/>
      <w:r>
        <w:rPr>
          <w:sz w:val="24"/>
        </w:rPr>
        <w:t xml:space="preserve">în cadrul cererii de plată este </w:t>
      </w:r>
      <w:r w:rsidR="00297D18">
        <w:rPr>
          <w:sz w:val="24"/>
        </w:rPr>
        <w:t>obligatorie</w:t>
      </w:r>
      <w:r>
        <w:rPr>
          <w:sz w:val="24"/>
        </w:rPr>
        <w:t xml:space="preserve"> depunerea hotărâr</w:t>
      </w:r>
      <w:r w:rsidR="00297D18">
        <w:rPr>
          <w:sz w:val="24"/>
        </w:rPr>
        <w:t>ii</w:t>
      </w:r>
      <w:r>
        <w:rPr>
          <w:sz w:val="24"/>
        </w:rPr>
        <w:t xml:space="preserve"> Consiliului Local privin</w:t>
      </w:r>
      <w:r w:rsidR="00297D18">
        <w:rPr>
          <w:sz w:val="24"/>
        </w:rPr>
        <w:t>d</w:t>
      </w:r>
      <w:r>
        <w:rPr>
          <w:sz w:val="24"/>
        </w:rPr>
        <w:t xml:space="preserve"> domeniul public al Consiuliul Local</w:t>
      </w:r>
      <w:r w:rsidR="00297D18">
        <w:rPr>
          <w:sz w:val="24"/>
        </w:rPr>
        <w:t xml:space="preserve"> Buhuși</w:t>
      </w:r>
      <w:r>
        <w:rPr>
          <w:sz w:val="24"/>
        </w:rPr>
        <w:t xml:space="preserve"> care să cuprindă și investiția realizată prin FEADR însoțită de dovada din partea instituției prefectului că hotărârea a fost supusă controlului de legalitate al prefectului și dovada înregistrării de către Consiliul Județean a Hotarârii Consiului Local privind inventarul domeniului public al Consiliului Local care să cuprindă și investiția realizată prin FEAD</w:t>
      </w:r>
      <w:r w:rsidR="00474BE7">
        <w:rPr>
          <w:sz w:val="24"/>
        </w:rPr>
        <w:t xml:space="preserve">R. </w:t>
      </w:r>
    </w:p>
    <w:p w14:paraId="5AC96E69" w14:textId="1E83677B" w:rsidR="00297D18" w:rsidRDefault="00297D18" w:rsidP="00BC249A">
      <w:pPr>
        <w:tabs>
          <w:tab w:val="left" w:pos="1560"/>
        </w:tabs>
        <w:spacing w:line="276" w:lineRule="auto"/>
        <w:ind w:firstLine="851"/>
        <w:jc w:val="both"/>
        <w:rPr>
          <w:sz w:val="24"/>
        </w:rPr>
      </w:pPr>
      <w:r>
        <w:rPr>
          <w:sz w:val="24"/>
        </w:rPr>
        <w:t xml:space="preserve">Având în vedere cele menționate mai sus vă rog să aprobați inițierea unei hotărâri de consiliu local de aprobare a </w:t>
      </w:r>
      <w:r w:rsidRPr="00297D18">
        <w:rPr>
          <w:sz w:val="24"/>
        </w:rPr>
        <w:t>inventariului unor bunuri care aparțin dom</w:t>
      </w:r>
      <w:r w:rsidR="00802A19">
        <w:rPr>
          <w:sz w:val="24"/>
        </w:rPr>
        <w:t>e</w:t>
      </w:r>
      <w:r w:rsidRPr="00297D18">
        <w:rPr>
          <w:sz w:val="24"/>
        </w:rPr>
        <w:t>niul privat al UAT Orașul Buhuși, județul Bacău</w:t>
      </w:r>
      <w:r>
        <w:rPr>
          <w:sz w:val="24"/>
        </w:rPr>
        <w:t xml:space="preserve">. </w:t>
      </w:r>
    </w:p>
    <w:p w14:paraId="7C9D9259" w14:textId="77777777" w:rsidR="00B25BC8" w:rsidRDefault="00B25BC8" w:rsidP="00BC249A">
      <w:pPr>
        <w:tabs>
          <w:tab w:val="left" w:pos="1560"/>
        </w:tabs>
        <w:spacing w:line="276" w:lineRule="auto"/>
        <w:ind w:firstLine="851"/>
        <w:jc w:val="both"/>
        <w:rPr>
          <w:sz w:val="24"/>
        </w:rPr>
      </w:pPr>
    </w:p>
    <w:p w14:paraId="4404693A" w14:textId="77777777" w:rsidR="00B25BC8" w:rsidRDefault="00B25BC8" w:rsidP="00BC249A">
      <w:pPr>
        <w:tabs>
          <w:tab w:val="left" w:pos="1560"/>
        </w:tabs>
        <w:spacing w:line="276" w:lineRule="auto"/>
        <w:ind w:firstLine="851"/>
        <w:jc w:val="both"/>
        <w:rPr>
          <w:sz w:val="24"/>
        </w:rPr>
      </w:pPr>
    </w:p>
    <w:p w14:paraId="7845AA83" w14:textId="77777777" w:rsidR="00CB0F9E" w:rsidRDefault="00CB0F9E" w:rsidP="00BC249A">
      <w:pPr>
        <w:ind w:left="567"/>
        <w:jc w:val="center"/>
        <w:rPr>
          <w:bCs/>
          <w:sz w:val="24"/>
        </w:rPr>
      </w:pPr>
      <w:r w:rsidRPr="00CF7C12">
        <w:rPr>
          <w:bCs/>
          <w:sz w:val="24"/>
        </w:rPr>
        <w:t>Șef Birou Proiecte</w:t>
      </w:r>
    </w:p>
    <w:p w14:paraId="23AB58A1" w14:textId="77777777" w:rsidR="00CB0F9E" w:rsidRDefault="00CB0F9E" w:rsidP="00BC249A">
      <w:pPr>
        <w:ind w:left="567"/>
        <w:jc w:val="center"/>
        <w:rPr>
          <w:bCs/>
          <w:sz w:val="24"/>
        </w:rPr>
      </w:pPr>
      <w:r>
        <w:rPr>
          <w:bCs/>
          <w:sz w:val="24"/>
        </w:rPr>
        <w:t xml:space="preserve">Maria </w:t>
      </w:r>
      <w:r w:rsidRPr="00CF7C12">
        <w:rPr>
          <w:bCs/>
          <w:sz w:val="24"/>
        </w:rPr>
        <w:t>Oana Timofte</w:t>
      </w:r>
    </w:p>
    <w:p w14:paraId="7F73E7D5" w14:textId="77777777" w:rsidR="00CB0F9E" w:rsidRDefault="00CB0F9E" w:rsidP="00CB0F9E">
      <w:pPr>
        <w:jc w:val="center"/>
        <w:rPr>
          <w:bCs/>
          <w:sz w:val="24"/>
        </w:rPr>
      </w:pPr>
    </w:p>
    <w:p w14:paraId="1C91E44C" w14:textId="77777777" w:rsidR="00CB0F9E" w:rsidRDefault="00CB0F9E" w:rsidP="00CB0F9E">
      <w:pPr>
        <w:rPr>
          <w:bCs/>
          <w:sz w:val="24"/>
        </w:rPr>
      </w:pPr>
    </w:p>
    <w:p w14:paraId="78FFBFBC" w14:textId="77777777" w:rsidR="00CB0F9E" w:rsidRPr="00236800" w:rsidRDefault="00CB0F9E" w:rsidP="00CB0F9E">
      <w:pPr>
        <w:rPr>
          <w:bCs/>
        </w:rPr>
      </w:pPr>
      <w:r w:rsidRPr="00236800">
        <w:rPr>
          <w:bCs/>
        </w:rPr>
        <w:tab/>
      </w:r>
      <w:r w:rsidRPr="00236800">
        <w:rPr>
          <w:bCs/>
        </w:rPr>
        <w:tab/>
      </w:r>
    </w:p>
    <w:p w14:paraId="066B78E0" w14:textId="77777777" w:rsidR="00CB0F9E" w:rsidRPr="008F150A" w:rsidRDefault="00CB0F9E" w:rsidP="00CB0F9E">
      <w:pPr>
        <w:rPr>
          <w:b/>
          <w:bCs/>
        </w:rPr>
      </w:pPr>
      <w:r w:rsidRPr="008F150A">
        <w:rPr>
          <w:b/>
          <w:bCs/>
        </w:rPr>
        <w:t>PRIMARUL ORAȘULUI BUHUȘI</w:t>
      </w:r>
    </w:p>
    <w:p w14:paraId="6408DA4D" w14:textId="63C179D8" w:rsidR="00CB0F9E" w:rsidRDefault="00CB0F9E" w:rsidP="00CB0F9E">
      <w:pPr>
        <w:rPr>
          <w:bCs/>
        </w:rPr>
      </w:pPr>
      <w:r>
        <w:rPr>
          <w:bCs/>
        </w:rPr>
        <w:t xml:space="preserve">Nr. </w:t>
      </w:r>
      <w:r w:rsidR="00802A19">
        <w:rPr>
          <w:bCs/>
        </w:rPr>
        <w:t>39880/18.12.2019</w:t>
      </w:r>
    </w:p>
    <w:p w14:paraId="42ABAD44" w14:textId="77777777" w:rsidR="00BC249A" w:rsidRDefault="00BC249A" w:rsidP="00CB0F9E">
      <w:pPr>
        <w:rPr>
          <w:bCs/>
        </w:rPr>
      </w:pPr>
    </w:p>
    <w:p w14:paraId="4F22D5C1" w14:textId="77777777" w:rsidR="00CB0F9E" w:rsidRDefault="00CB0F9E" w:rsidP="00CB0F9E">
      <w:pPr>
        <w:rPr>
          <w:bCs/>
        </w:rPr>
      </w:pPr>
    </w:p>
    <w:p w14:paraId="066F34F8" w14:textId="243F9168" w:rsidR="00CB0F9E" w:rsidRDefault="00CB0F9E" w:rsidP="00CB0F9E">
      <w:pPr>
        <w:rPr>
          <w:bCs/>
          <w:szCs w:val="28"/>
        </w:rPr>
      </w:pPr>
    </w:p>
    <w:p w14:paraId="35BA18BA" w14:textId="3F535829" w:rsidR="008321A3" w:rsidRDefault="008321A3" w:rsidP="00CB0F9E">
      <w:pPr>
        <w:rPr>
          <w:bCs/>
          <w:szCs w:val="28"/>
        </w:rPr>
      </w:pPr>
    </w:p>
    <w:p w14:paraId="7B69E665" w14:textId="77777777" w:rsidR="008321A3" w:rsidRPr="002D1745" w:rsidRDefault="008321A3" w:rsidP="00CB0F9E">
      <w:pPr>
        <w:rPr>
          <w:bCs/>
          <w:szCs w:val="28"/>
        </w:rPr>
      </w:pPr>
    </w:p>
    <w:p w14:paraId="734FB820" w14:textId="27BCE56A" w:rsidR="00CB0F9E" w:rsidRDefault="00802A19" w:rsidP="00297D18">
      <w:pPr>
        <w:jc w:val="center"/>
        <w:rPr>
          <w:b/>
          <w:bCs/>
          <w:szCs w:val="28"/>
        </w:rPr>
      </w:pPr>
      <w:r>
        <w:rPr>
          <w:b/>
          <w:color w:val="000000"/>
          <w:spacing w:val="-1"/>
          <w:szCs w:val="28"/>
        </w:rPr>
        <w:t>Referat de aprobare</w:t>
      </w:r>
    </w:p>
    <w:p w14:paraId="5457A001" w14:textId="1749E5D6" w:rsidR="00297D18" w:rsidRPr="00297D18" w:rsidRDefault="00297D18" w:rsidP="00297D18">
      <w:pPr>
        <w:spacing w:line="360" w:lineRule="auto"/>
        <w:jc w:val="center"/>
        <w:rPr>
          <w:b/>
          <w:bCs/>
          <w:szCs w:val="28"/>
        </w:rPr>
      </w:pPr>
      <w:r w:rsidRPr="00297D18">
        <w:rPr>
          <w:b/>
          <w:bCs/>
          <w:szCs w:val="28"/>
        </w:rPr>
        <w:t>privind aprobarea inventariului unor bunuri care aparțin dom</w:t>
      </w:r>
      <w:r w:rsidR="00802A19">
        <w:rPr>
          <w:b/>
          <w:bCs/>
          <w:szCs w:val="28"/>
        </w:rPr>
        <w:t>e</w:t>
      </w:r>
      <w:r w:rsidRPr="00297D18">
        <w:rPr>
          <w:b/>
          <w:bCs/>
          <w:szCs w:val="28"/>
        </w:rPr>
        <w:t>niul</w:t>
      </w:r>
      <w:r w:rsidR="00802A19">
        <w:rPr>
          <w:b/>
          <w:bCs/>
          <w:szCs w:val="28"/>
        </w:rPr>
        <w:t>ui</w:t>
      </w:r>
      <w:r w:rsidRPr="00297D18">
        <w:rPr>
          <w:b/>
          <w:bCs/>
          <w:szCs w:val="28"/>
        </w:rPr>
        <w:t xml:space="preserve"> privat al UAT Orașul Buhuși, județul Bacău</w:t>
      </w:r>
    </w:p>
    <w:p w14:paraId="40A23449" w14:textId="77777777" w:rsidR="00297D18" w:rsidRPr="00297D18" w:rsidRDefault="00297D18" w:rsidP="00297D18">
      <w:pPr>
        <w:spacing w:line="360" w:lineRule="auto"/>
        <w:jc w:val="both"/>
        <w:rPr>
          <w:b/>
          <w:bCs/>
          <w:szCs w:val="28"/>
        </w:rPr>
      </w:pPr>
    </w:p>
    <w:p w14:paraId="29BC99E8" w14:textId="77777777" w:rsidR="00CB0F9E" w:rsidRDefault="00CB0F9E" w:rsidP="00CB0F9E">
      <w:pPr>
        <w:spacing w:line="360" w:lineRule="auto"/>
        <w:jc w:val="both"/>
        <w:rPr>
          <w:bCs/>
          <w:sz w:val="24"/>
        </w:rPr>
      </w:pPr>
    </w:p>
    <w:p w14:paraId="43691466" w14:textId="77777777" w:rsidR="00EF54B4" w:rsidRDefault="00EF54B4" w:rsidP="00BC249A">
      <w:pPr>
        <w:tabs>
          <w:tab w:val="left" w:pos="1560"/>
        </w:tabs>
        <w:spacing w:line="276" w:lineRule="auto"/>
        <w:ind w:firstLine="851"/>
        <w:jc w:val="both"/>
        <w:rPr>
          <w:sz w:val="24"/>
        </w:rPr>
      </w:pPr>
    </w:p>
    <w:p w14:paraId="314072F5" w14:textId="0F0B3468" w:rsidR="008321A3" w:rsidRDefault="00EF54B4" w:rsidP="00EF54B4">
      <w:pPr>
        <w:tabs>
          <w:tab w:val="left" w:pos="1560"/>
        </w:tabs>
        <w:spacing w:line="276" w:lineRule="auto"/>
        <w:ind w:firstLine="851"/>
        <w:jc w:val="both"/>
        <w:rPr>
          <w:sz w:val="24"/>
        </w:rPr>
      </w:pPr>
      <w:r w:rsidRPr="00EF54B4">
        <w:rPr>
          <w:sz w:val="24"/>
        </w:rPr>
        <w:t>Având în vedere Raportul nr.</w:t>
      </w:r>
      <w:r w:rsidR="00802A19">
        <w:rPr>
          <w:sz w:val="24"/>
        </w:rPr>
        <w:t>39878/18.12.2019</w:t>
      </w:r>
      <w:r w:rsidR="002C2AB7">
        <w:rPr>
          <w:sz w:val="24"/>
        </w:rPr>
        <w:t xml:space="preserve"> </w:t>
      </w:r>
      <w:r w:rsidRPr="00EF54B4">
        <w:rPr>
          <w:sz w:val="24"/>
        </w:rPr>
        <w:t xml:space="preserve">al Compartimentului de specialitate, </w:t>
      </w:r>
      <w:r w:rsidR="00802A19">
        <w:rPr>
          <w:sz w:val="24"/>
        </w:rPr>
        <w:t xml:space="preserve"> </w:t>
      </w:r>
      <w:r w:rsidRPr="00EF54B4">
        <w:rPr>
          <w:sz w:val="24"/>
        </w:rPr>
        <w:t xml:space="preserve">propun </w:t>
      </w:r>
      <w:r w:rsidR="008321A3">
        <w:rPr>
          <w:sz w:val="24"/>
        </w:rPr>
        <w:t xml:space="preserve">aprobarea proiectului de hotărâre privind </w:t>
      </w:r>
      <w:r w:rsidR="008321A3" w:rsidRPr="008321A3">
        <w:rPr>
          <w:sz w:val="24"/>
        </w:rPr>
        <w:t>aprobarea inventariului unor bunuri care aparțin dom</w:t>
      </w:r>
      <w:r w:rsidR="00802A19">
        <w:rPr>
          <w:sz w:val="24"/>
        </w:rPr>
        <w:t>e</w:t>
      </w:r>
      <w:r w:rsidR="008321A3" w:rsidRPr="008321A3">
        <w:rPr>
          <w:sz w:val="24"/>
        </w:rPr>
        <w:t>niul privat al UAT Orașul Buhuși, județul Bacău</w:t>
      </w:r>
      <w:r w:rsidR="008321A3">
        <w:rPr>
          <w:sz w:val="24"/>
        </w:rPr>
        <w:t>.</w:t>
      </w:r>
    </w:p>
    <w:p w14:paraId="3A8F96B8" w14:textId="49996D96" w:rsidR="00EF54B4" w:rsidRDefault="00914C57" w:rsidP="00BC249A">
      <w:pPr>
        <w:tabs>
          <w:tab w:val="left" w:pos="1560"/>
        </w:tabs>
        <w:spacing w:line="276" w:lineRule="auto"/>
        <w:ind w:firstLine="851"/>
        <w:jc w:val="both"/>
        <w:rPr>
          <w:sz w:val="24"/>
        </w:rPr>
      </w:pPr>
      <w:r w:rsidRPr="00914C57">
        <w:rPr>
          <w:sz w:val="24"/>
        </w:rPr>
        <w:t>În baza art. 136 alin. (1) din Ordonanța de Urgență nr. 57/2019 privind Codul administrativ, supun spre aprobare Consiliului Local Buhuși proiectul de hotărâre privind aprobarea inventariului parțial al unor bunuri care aparțin domniul privat al UAT Orașul Buhuși, județul Bacău</w:t>
      </w:r>
      <w:r>
        <w:rPr>
          <w:sz w:val="24"/>
        </w:rPr>
        <w:t>.</w:t>
      </w:r>
    </w:p>
    <w:p w14:paraId="3195E510" w14:textId="77777777" w:rsidR="00EF54B4" w:rsidRDefault="00EF54B4" w:rsidP="00BC249A">
      <w:pPr>
        <w:tabs>
          <w:tab w:val="left" w:pos="1560"/>
        </w:tabs>
        <w:spacing w:line="276" w:lineRule="auto"/>
        <w:ind w:firstLine="851"/>
        <w:jc w:val="both"/>
        <w:rPr>
          <w:sz w:val="24"/>
        </w:rPr>
      </w:pPr>
    </w:p>
    <w:p w14:paraId="5E8176F2" w14:textId="77777777" w:rsidR="00EF54B4" w:rsidRDefault="00EF54B4" w:rsidP="00BC249A">
      <w:pPr>
        <w:tabs>
          <w:tab w:val="left" w:pos="1560"/>
        </w:tabs>
        <w:spacing w:line="276" w:lineRule="auto"/>
        <w:ind w:firstLine="851"/>
        <w:jc w:val="both"/>
        <w:rPr>
          <w:sz w:val="24"/>
        </w:rPr>
      </w:pPr>
    </w:p>
    <w:p w14:paraId="27BCFD7A" w14:textId="77777777" w:rsidR="00EF54B4" w:rsidRDefault="00EF54B4" w:rsidP="00BC249A">
      <w:pPr>
        <w:tabs>
          <w:tab w:val="left" w:pos="1560"/>
        </w:tabs>
        <w:spacing w:line="276" w:lineRule="auto"/>
        <w:ind w:firstLine="851"/>
        <w:jc w:val="both"/>
        <w:rPr>
          <w:sz w:val="24"/>
        </w:rPr>
      </w:pPr>
    </w:p>
    <w:p w14:paraId="185509D0" w14:textId="77777777" w:rsidR="00CB0F9E" w:rsidRPr="00E7482B" w:rsidRDefault="00CB0F9E" w:rsidP="00CB0F9E">
      <w:pPr>
        <w:spacing w:line="360" w:lineRule="auto"/>
        <w:ind w:left="2880" w:firstLine="720"/>
        <w:jc w:val="both"/>
        <w:rPr>
          <w:b/>
          <w:bCs/>
          <w:szCs w:val="28"/>
        </w:rPr>
      </w:pPr>
      <w:r w:rsidRPr="00E7482B">
        <w:rPr>
          <w:b/>
          <w:bCs/>
          <w:szCs w:val="28"/>
        </w:rPr>
        <w:t xml:space="preserve">Primarul Orașului Buhuși </w:t>
      </w:r>
    </w:p>
    <w:p w14:paraId="116637E6" w14:textId="183B45AA" w:rsidR="00CB0F9E" w:rsidRPr="00E7482B" w:rsidRDefault="00914C57" w:rsidP="00CB0F9E">
      <w:pPr>
        <w:jc w:val="center"/>
        <w:rPr>
          <w:b/>
        </w:rPr>
      </w:pPr>
      <w:r>
        <w:rPr>
          <w:b/>
          <w:bCs/>
          <w:szCs w:val="28"/>
        </w:rPr>
        <w:t xml:space="preserve">           </w:t>
      </w:r>
      <w:r w:rsidR="00CB0F9E" w:rsidRPr="00E7482B">
        <w:rPr>
          <w:b/>
          <w:bCs/>
          <w:szCs w:val="28"/>
        </w:rPr>
        <w:t>Vasile Zaharia</w:t>
      </w:r>
    </w:p>
    <w:p w14:paraId="197B2309" w14:textId="77777777" w:rsidR="00BD34C2" w:rsidRDefault="00BD34C2" w:rsidP="00BD34C2">
      <w:pPr>
        <w:ind w:firstLine="708"/>
        <w:jc w:val="both"/>
        <w:rPr>
          <w:sz w:val="24"/>
        </w:rPr>
      </w:pPr>
    </w:p>
    <w:p w14:paraId="23FBD7C1" w14:textId="77777777" w:rsidR="00BC249A" w:rsidRDefault="00BC249A" w:rsidP="00BD34C2">
      <w:pPr>
        <w:ind w:firstLine="708"/>
        <w:jc w:val="both"/>
        <w:rPr>
          <w:sz w:val="24"/>
        </w:rPr>
      </w:pPr>
    </w:p>
    <w:p w14:paraId="0F90C588" w14:textId="77777777" w:rsidR="00BC249A" w:rsidRDefault="00BC249A" w:rsidP="00BD34C2">
      <w:pPr>
        <w:ind w:firstLine="708"/>
        <w:jc w:val="both"/>
        <w:rPr>
          <w:sz w:val="24"/>
        </w:rPr>
      </w:pPr>
    </w:p>
    <w:p w14:paraId="3FF6B1A5" w14:textId="77777777" w:rsidR="00BC249A" w:rsidRDefault="00BC249A" w:rsidP="00BD34C2">
      <w:pPr>
        <w:ind w:firstLine="708"/>
        <w:jc w:val="both"/>
        <w:rPr>
          <w:sz w:val="24"/>
        </w:rPr>
      </w:pPr>
    </w:p>
    <w:p w14:paraId="7609EC77" w14:textId="77777777" w:rsidR="00BC249A" w:rsidRDefault="00BC249A" w:rsidP="00BD34C2">
      <w:pPr>
        <w:ind w:firstLine="708"/>
        <w:jc w:val="both"/>
        <w:rPr>
          <w:sz w:val="24"/>
        </w:rPr>
      </w:pPr>
    </w:p>
    <w:p w14:paraId="75C19626" w14:textId="77777777" w:rsidR="00BC249A" w:rsidRDefault="00BC249A" w:rsidP="00BD34C2">
      <w:pPr>
        <w:ind w:firstLine="708"/>
        <w:jc w:val="both"/>
        <w:rPr>
          <w:sz w:val="24"/>
        </w:rPr>
      </w:pPr>
    </w:p>
    <w:p w14:paraId="1EAA3900" w14:textId="77777777" w:rsidR="00BC249A" w:rsidRDefault="00BC249A" w:rsidP="00BD34C2">
      <w:pPr>
        <w:ind w:firstLine="708"/>
        <w:jc w:val="both"/>
        <w:rPr>
          <w:sz w:val="24"/>
        </w:rPr>
      </w:pPr>
    </w:p>
    <w:p w14:paraId="03597EF5" w14:textId="77777777" w:rsidR="00BC249A" w:rsidRDefault="00BC249A" w:rsidP="00BD34C2">
      <w:pPr>
        <w:ind w:firstLine="708"/>
        <w:jc w:val="both"/>
        <w:rPr>
          <w:sz w:val="24"/>
        </w:rPr>
      </w:pPr>
    </w:p>
    <w:p w14:paraId="1B683B32" w14:textId="77777777" w:rsidR="00BC249A" w:rsidRDefault="00BC249A" w:rsidP="00BD34C2">
      <w:pPr>
        <w:ind w:firstLine="708"/>
        <w:jc w:val="both"/>
        <w:rPr>
          <w:sz w:val="24"/>
        </w:rPr>
      </w:pPr>
    </w:p>
    <w:p w14:paraId="08B3BDDE" w14:textId="77777777" w:rsidR="00BC249A" w:rsidRDefault="00BC249A" w:rsidP="00BD34C2">
      <w:pPr>
        <w:ind w:firstLine="708"/>
        <w:jc w:val="both"/>
        <w:rPr>
          <w:sz w:val="24"/>
        </w:rPr>
      </w:pPr>
    </w:p>
    <w:p w14:paraId="728792CF" w14:textId="77777777" w:rsidR="00BC249A" w:rsidRDefault="00BC249A" w:rsidP="00BD34C2">
      <w:pPr>
        <w:ind w:firstLine="708"/>
        <w:jc w:val="both"/>
        <w:rPr>
          <w:sz w:val="24"/>
        </w:rPr>
      </w:pPr>
    </w:p>
    <w:p w14:paraId="561812FF" w14:textId="4C9EEF74" w:rsidR="00BC249A" w:rsidRDefault="00BC249A" w:rsidP="00BD34C2">
      <w:pPr>
        <w:ind w:firstLine="708"/>
        <w:jc w:val="both"/>
        <w:rPr>
          <w:sz w:val="24"/>
        </w:rPr>
      </w:pPr>
    </w:p>
    <w:p w14:paraId="08551CFF" w14:textId="44460CAC" w:rsidR="008F1BF2" w:rsidRDefault="008F1BF2" w:rsidP="00BD34C2">
      <w:pPr>
        <w:ind w:firstLine="708"/>
        <w:jc w:val="both"/>
        <w:rPr>
          <w:sz w:val="24"/>
        </w:rPr>
      </w:pPr>
    </w:p>
    <w:p w14:paraId="4E60F880" w14:textId="792A346B" w:rsidR="008F1BF2" w:rsidRDefault="008F1BF2" w:rsidP="00BD34C2">
      <w:pPr>
        <w:ind w:firstLine="708"/>
        <w:jc w:val="both"/>
        <w:rPr>
          <w:sz w:val="24"/>
        </w:rPr>
      </w:pPr>
    </w:p>
    <w:p w14:paraId="6329D89E" w14:textId="1E0DDDD3" w:rsidR="008F1BF2" w:rsidRDefault="008F1BF2" w:rsidP="00BD34C2">
      <w:pPr>
        <w:ind w:firstLine="708"/>
        <w:jc w:val="both"/>
        <w:rPr>
          <w:sz w:val="24"/>
        </w:rPr>
      </w:pPr>
    </w:p>
    <w:p w14:paraId="1503A253" w14:textId="4777063F" w:rsidR="00914C57" w:rsidRDefault="00914C57" w:rsidP="00BD34C2">
      <w:pPr>
        <w:ind w:firstLine="708"/>
        <w:jc w:val="both"/>
        <w:rPr>
          <w:sz w:val="24"/>
        </w:rPr>
      </w:pPr>
    </w:p>
    <w:p w14:paraId="3C376C4A" w14:textId="35421EB6" w:rsidR="00914C57" w:rsidRDefault="00914C57" w:rsidP="00BD34C2">
      <w:pPr>
        <w:ind w:firstLine="708"/>
        <w:jc w:val="both"/>
        <w:rPr>
          <w:sz w:val="24"/>
        </w:rPr>
      </w:pPr>
    </w:p>
    <w:p w14:paraId="44A0FF10" w14:textId="6F65E592" w:rsidR="00914C57" w:rsidRDefault="00914C57" w:rsidP="00BD34C2">
      <w:pPr>
        <w:ind w:firstLine="708"/>
        <w:jc w:val="both"/>
        <w:rPr>
          <w:sz w:val="24"/>
        </w:rPr>
      </w:pPr>
    </w:p>
    <w:p w14:paraId="33250D4C" w14:textId="77777777" w:rsidR="00914C57" w:rsidRDefault="00914C57" w:rsidP="00BD34C2">
      <w:pPr>
        <w:ind w:firstLine="708"/>
        <w:jc w:val="both"/>
        <w:rPr>
          <w:sz w:val="24"/>
        </w:rPr>
      </w:pPr>
    </w:p>
    <w:p w14:paraId="749DADF4" w14:textId="77777777" w:rsidR="00BC249A" w:rsidRDefault="00BC249A" w:rsidP="00BD34C2">
      <w:pPr>
        <w:ind w:firstLine="708"/>
        <w:jc w:val="both"/>
        <w:rPr>
          <w:sz w:val="24"/>
        </w:rPr>
      </w:pPr>
    </w:p>
    <w:p w14:paraId="60276A5E" w14:textId="77777777" w:rsidR="00BC249A" w:rsidRPr="00025F22" w:rsidRDefault="00BC249A" w:rsidP="00BC249A">
      <w:pPr>
        <w:ind w:left="5760"/>
        <w:rPr>
          <w:b/>
          <w:bCs/>
        </w:rPr>
      </w:pPr>
      <w:r w:rsidRPr="00025F22">
        <w:rPr>
          <w:b/>
          <w:bCs/>
        </w:rPr>
        <w:t>Avizat pentru</w:t>
      </w:r>
      <w:r>
        <w:rPr>
          <w:b/>
          <w:bCs/>
        </w:rPr>
        <w:t xml:space="preserve"> legalitate,</w:t>
      </w:r>
    </w:p>
    <w:p w14:paraId="63287462" w14:textId="5FCFE85F" w:rsidR="00BC249A" w:rsidRPr="00025F22" w:rsidRDefault="008321A3" w:rsidP="00BC249A">
      <w:pPr>
        <w:jc w:val="center"/>
        <w:rPr>
          <w:b/>
          <w:bCs/>
        </w:rPr>
      </w:pPr>
      <w:r>
        <w:rPr>
          <w:b/>
          <w:bCs/>
        </w:rPr>
        <w:t xml:space="preserve">                                                             </w:t>
      </w:r>
      <w:r w:rsidR="00576322">
        <w:rPr>
          <w:b/>
          <w:bCs/>
        </w:rPr>
        <w:t xml:space="preserve">       </w:t>
      </w:r>
      <w:r w:rsidR="00BC249A" w:rsidRPr="00025F22">
        <w:rPr>
          <w:b/>
          <w:bCs/>
        </w:rPr>
        <w:t xml:space="preserve">Secretar </w:t>
      </w:r>
      <w:r w:rsidR="00576322">
        <w:rPr>
          <w:b/>
          <w:bCs/>
        </w:rPr>
        <w:t>General UAT</w:t>
      </w:r>
      <w:r w:rsidR="00BC249A" w:rsidRPr="00025F22">
        <w:rPr>
          <w:b/>
          <w:bCs/>
        </w:rPr>
        <w:t>,</w:t>
      </w:r>
    </w:p>
    <w:p w14:paraId="2205C472" w14:textId="46125F2D" w:rsidR="00BC249A" w:rsidRPr="00025F22" w:rsidRDefault="008321A3" w:rsidP="00BC249A">
      <w:pPr>
        <w:jc w:val="center"/>
        <w:rPr>
          <w:b/>
          <w:bCs/>
        </w:rPr>
      </w:pPr>
      <w:r>
        <w:rPr>
          <w:b/>
          <w:bCs/>
        </w:rPr>
        <w:t xml:space="preserve">                                                                </w:t>
      </w:r>
      <w:r w:rsidR="00576322">
        <w:rPr>
          <w:b/>
          <w:bCs/>
        </w:rPr>
        <w:t xml:space="preserve">    </w:t>
      </w:r>
      <w:bookmarkStart w:id="1" w:name="_GoBack"/>
      <w:bookmarkEnd w:id="1"/>
      <w:r w:rsidR="00BC249A" w:rsidRPr="00025F22">
        <w:rPr>
          <w:b/>
          <w:bCs/>
        </w:rPr>
        <w:t>Cons. Jur. Oana Mihai</w:t>
      </w:r>
    </w:p>
    <w:p w14:paraId="524E1205" w14:textId="77777777" w:rsidR="00BC249A" w:rsidRDefault="00BC249A" w:rsidP="00BC249A">
      <w:pPr>
        <w:rPr>
          <w:b/>
          <w:bCs/>
        </w:rPr>
      </w:pPr>
    </w:p>
    <w:p w14:paraId="18162408" w14:textId="77777777" w:rsidR="00BC249A" w:rsidRPr="00297F7A" w:rsidRDefault="00BC249A" w:rsidP="00BC249A">
      <w:pPr>
        <w:rPr>
          <w:b/>
          <w:bCs/>
        </w:rPr>
      </w:pPr>
    </w:p>
    <w:p w14:paraId="2471150F" w14:textId="77777777" w:rsidR="00BC249A" w:rsidRPr="00297F7A" w:rsidRDefault="00BC249A" w:rsidP="00BC249A">
      <w:pPr>
        <w:jc w:val="center"/>
        <w:rPr>
          <w:b/>
          <w:bCs/>
          <w:szCs w:val="28"/>
        </w:rPr>
      </w:pPr>
      <w:r w:rsidRPr="00297F7A">
        <w:rPr>
          <w:b/>
          <w:bCs/>
          <w:szCs w:val="28"/>
        </w:rPr>
        <w:t>ROMÂNIA</w:t>
      </w:r>
    </w:p>
    <w:p w14:paraId="2141A53C" w14:textId="77777777" w:rsidR="00BC249A" w:rsidRPr="00297F7A" w:rsidRDefault="00BC249A" w:rsidP="00BC249A">
      <w:pPr>
        <w:jc w:val="center"/>
        <w:rPr>
          <w:b/>
          <w:bCs/>
          <w:szCs w:val="28"/>
        </w:rPr>
      </w:pPr>
      <w:r w:rsidRPr="00297F7A">
        <w:rPr>
          <w:b/>
          <w:bCs/>
          <w:szCs w:val="28"/>
        </w:rPr>
        <w:t>JUDEŢUL BACĂU</w:t>
      </w:r>
    </w:p>
    <w:p w14:paraId="6E6CBEE5" w14:textId="77777777" w:rsidR="00BC249A" w:rsidRPr="00297F7A" w:rsidRDefault="00BC249A" w:rsidP="00BC249A">
      <w:pPr>
        <w:pStyle w:val="Heading6"/>
        <w:jc w:val="center"/>
        <w:rPr>
          <w:szCs w:val="28"/>
        </w:rPr>
      </w:pPr>
      <w:r w:rsidRPr="00297F7A">
        <w:rPr>
          <w:szCs w:val="28"/>
        </w:rPr>
        <w:t>ORAŞUL BUHUŞI</w:t>
      </w:r>
    </w:p>
    <w:p w14:paraId="5CE437B3" w14:textId="77777777" w:rsidR="00BC249A" w:rsidRPr="00297F7A" w:rsidRDefault="00BC249A" w:rsidP="00BC249A">
      <w:pPr>
        <w:jc w:val="center"/>
        <w:rPr>
          <w:b/>
          <w:bCs/>
          <w:szCs w:val="28"/>
        </w:rPr>
      </w:pPr>
      <w:r w:rsidRPr="00297F7A">
        <w:rPr>
          <w:b/>
          <w:bCs/>
          <w:szCs w:val="28"/>
        </w:rPr>
        <w:t>CONSILIUL LOCAL</w:t>
      </w:r>
    </w:p>
    <w:p w14:paraId="3A39A612" w14:textId="77777777" w:rsidR="00BC249A" w:rsidRPr="00297F7A" w:rsidRDefault="00BC249A" w:rsidP="00BC249A">
      <w:pPr>
        <w:jc w:val="center"/>
        <w:rPr>
          <w:b/>
          <w:bCs/>
          <w:szCs w:val="28"/>
        </w:rPr>
      </w:pPr>
    </w:p>
    <w:p w14:paraId="50A4C46C" w14:textId="77777777" w:rsidR="00BC249A" w:rsidRPr="009616FE" w:rsidRDefault="00BC249A" w:rsidP="00BC249A">
      <w:pPr>
        <w:jc w:val="center"/>
        <w:rPr>
          <w:b/>
          <w:bCs/>
          <w:szCs w:val="28"/>
        </w:rPr>
      </w:pPr>
      <w:r>
        <w:rPr>
          <w:b/>
          <w:bCs/>
          <w:szCs w:val="28"/>
        </w:rPr>
        <w:t>PROIECT DE HOTĂRÂRE</w:t>
      </w:r>
    </w:p>
    <w:p w14:paraId="79456E11" w14:textId="1A6115C8" w:rsidR="00BC249A" w:rsidRDefault="00393C29" w:rsidP="00BC249A">
      <w:pPr>
        <w:jc w:val="center"/>
        <w:rPr>
          <w:b/>
          <w:bCs/>
          <w:szCs w:val="28"/>
        </w:rPr>
      </w:pPr>
      <w:r w:rsidRPr="00393C29">
        <w:rPr>
          <w:b/>
          <w:bCs/>
          <w:sz w:val="24"/>
          <w:lang w:eastAsia="ro-RO"/>
        </w:rPr>
        <w:t>privind aprobarea completării inventarului unor bunuri care aparțin domeniului privat al UAT Orașul Buhuși, județul Bacău</w:t>
      </w:r>
    </w:p>
    <w:p w14:paraId="6F39B5A6" w14:textId="77777777" w:rsidR="008321A3" w:rsidRPr="00297F7A" w:rsidRDefault="008321A3" w:rsidP="00BC249A">
      <w:pPr>
        <w:jc w:val="center"/>
        <w:rPr>
          <w:bCs/>
          <w:szCs w:val="28"/>
        </w:rPr>
      </w:pPr>
    </w:p>
    <w:p w14:paraId="779C7C15" w14:textId="77777777" w:rsidR="00BC249A" w:rsidRPr="00914C57" w:rsidRDefault="00BC249A" w:rsidP="00BC249A">
      <w:pPr>
        <w:jc w:val="both"/>
        <w:rPr>
          <w:bCs/>
          <w:sz w:val="24"/>
        </w:rPr>
      </w:pPr>
      <w:r w:rsidRPr="00914C57">
        <w:rPr>
          <w:bCs/>
          <w:sz w:val="24"/>
        </w:rPr>
        <w:t>Consiliul Local Buhuşi, judeţul Bacău;</w:t>
      </w:r>
    </w:p>
    <w:p w14:paraId="49511FD9" w14:textId="77777777" w:rsidR="00BC249A" w:rsidRPr="00914C57" w:rsidRDefault="00BC249A" w:rsidP="00BC249A">
      <w:pPr>
        <w:jc w:val="both"/>
        <w:rPr>
          <w:bCs/>
          <w:sz w:val="24"/>
        </w:rPr>
      </w:pPr>
      <w:r w:rsidRPr="00914C57">
        <w:rPr>
          <w:bCs/>
          <w:sz w:val="24"/>
        </w:rPr>
        <w:t>Având în vedere:</w:t>
      </w:r>
    </w:p>
    <w:p w14:paraId="0FE217AF" w14:textId="2D27BA67" w:rsidR="008321A3" w:rsidRPr="00914C57" w:rsidRDefault="008321A3" w:rsidP="00BC249A">
      <w:pPr>
        <w:numPr>
          <w:ilvl w:val="0"/>
          <w:numId w:val="11"/>
        </w:numPr>
        <w:jc w:val="both"/>
        <w:rPr>
          <w:bCs/>
          <w:sz w:val="24"/>
        </w:rPr>
      </w:pPr>
      <w:r w:rsidRPr="00914C57">
        <w:rPr>
          <w:bCs/>
          <w:sz w:val="24"/>
        </w:rPr>
        <w:t>Prevederile Ordinului nr.28161 din 9 octombrie 2009, pentru aprobare Normelor privind organizarea și efectuarea inventarierii elementelor de natura activelor, datoriilor și capitalului proprii,</w:t>
      </w:r>
    </w:p>
    <w:p w14:paraId="4F132789" w14:textId="300E6D0B" w:rsidR="008321A3" w:rsidRPr="00914C57" w:rsidRDefault="008321A3" w:rsidP="00BC249A">
      <w:pPr>
        <w:numPr>
          <w:ilvl w:val="0"/>
          <w:numId w:val="11"/>
        </w:numPr>
        <w:jc w:val="both"/>
        <w:rPr>
          <w:bCs/>
          <w:sz w:val="24"/>
        </w:rPr>
      </w:pPr>
      <w:r w:rsidRPr="00914C57">
        <w:rPr>
          <w:bCs/>
          <w:sz w:val="24"/>
        </w:rPr>
        <w:t xml:space="preserve">Prevederile contractului nr. </w:t>
      </w:r>
      <w:r w:rsidR="00914C57" w:rsidRPr="00914C57">
        <w:rPr>
          <w:bCs/>
          <w:sz w:val="24"/>
        </w:rPr>
        <w:t>C1920074C213410405982 din 25.06.2019</w:t>
      </w:r>
      <w:r w:rsidRPr="00914C57">
        <w:rPr>
          <w:bCs/>
          <w:sz w:val="24"/>
        </w:rPr>
        <w:t xml:space="preserve">, încheiat între UAT Orașul Buhuși și Agenția pentru Finantarea Investițiilor Rurale- România care are ca obiect finanțarea proiectului </w:t>
      </w:r>
      <w:r w:rsidR="00914C57" w:rsidRPr="00E131AB">
        <w:rPr>
          <w:b/>
          <w:i/>
          <w:sz w:val="24"/>
        </w:rPr>
        <w:t xml:space="preserve">"Dotare cu echipamente a Casei de Cultură Buhuși, județul Bacău„ </w:t>
      </w:r>
      <w:r w:rsidRPr="00914C57">
        <w:rPr>
          <w:bCs/>
          <w:sz w:val="24"/>
        </w:rPr>
        <w:t>finanțat în cadrul PNDR 2014-2020, submăsura 19.2, măsura M</w:t>
      </w:r>
      <w:r w:rsidR="0031200A">
        <w:rPr>
          <w:bCs/>
          <w:sz w:val="24"/>
        </w:rPr>
        <w:t>5</w:t>
      </w:r>
      <w:r w:rsidRPr="00914C57">
        <w:rPr>
          <w:bCs/>
          <w:sz w:val="24"/>
        </w:rPr>
        <w:t xml:space="preserve">/6B, </w:t>
      </w:r>
    </w:p>
    <w:p w14:paraId="70724078" w14:textId="4CE654DB" w:rsidR="008321A3" w:rsidRPr="00914C57" w:rsidRDefault="008321A3" w:rsidP="00BC249A">
      <w:pPr>
        <w:numPr>
          <w:ilvl w:val="0"/>
          <w:numId w:val="11"/>
        </w:numPr>
        <w:jc w:val="both"/>
        <w:rPr>
          <w:bCs/>
          <w:sz w:val="24"/>
        </w:rPr>
      </w:pPr>
      <w:r w:rsidRPr="00914C57">
        <w:rPr>
          <w:bCs/>
          <w:sz w:val="24"/>
        </w:rPr>
        <w:t>Manualului de procedură pentru implementare PNDR 2014-2020, sectiunea II – autorizare plăți</w:t>
      </w:r>
    </w:p>
    <w:p w14:paraId="78A7A104" w14:textId="04C50870" w:rsidR="00BC249A" w:rsidRPr="00914C57" w:rsidRDefault="00BC249A" w:rsidP="00BC249A">
      <w:pPr>
        <w:numPr>
          <w:ilvl w:val="0"/>
          <w:numId w:val="11"/>
        </w:numPr>
        <w:tabs>
          <w:tab w:val="left" w:pos="360"/>
        </w:tabs>
        <w:jc w:val="both"/>
        <w:rPr>
          <w:bCs/>
          <w:sz w:val="24"/>
        </w:rPr>
      </w:pPr>
      <w:r w:rsidRPr="00914C57">
        <w:rPr>
          <w:bCs/>
          <w:sz w:val="24"/>
        </w:rPr>
        <w:t>Raportul  nr.</w:t>
      </w:r>
      <w:r w:rsidR="0031200A">
        <w:rPr>
          <w:bCs/>
          <w:sz w:val="24"/>
        </w:rPr>
        <w:t>38698/09.12.2019</w:t>
      </w:r>
      <w:r w:rsidR="008321A3" w:rsidRPr="00914C57">
        <w:rPr>
          <w:bCs/>
          <w:sz w:val="24"/>
        </w:rPr>
        <w:t xml:space="preserve"> </w:t>
      </w:r>
      <w:r w:rsidRPr="00914C57">
        <w:rPr>
          <w:bCs/>
          <w:sz w:val="24"/>
        </w:rPr>
        <w:t>al Compartimentelor de specialitate;</w:t>
      </w:r>
    </w:p>
    <w:p w14:paraId="51D913E2" w14:textId="55B723A6" w:rsidR="00BC249A" w:rsidRPr="00914C57" w:rsidRDefault="00BC249A" w:rsidP="00BC249A">
      <w:pPr>
        <w:numPr>
          <w:ilvl w:val="0"/>
          <w:numId w:val="11"/>
        </w:numPr>
        <w:tabs>
          <w:tab w:val="left" w:pos="360"/>
        </w:tabs>
        <w:jc w:val="both"/>
        <w:rPr>
          <w:bCs/>
          <w:sz w:val="24"/>
        </w:rPr>
      </w:pPr>
      <w:r w:rsidRPr="00914C57">
        <w:rPr>
          <w:bCs/>
          <w:sz w:val="24"/>
        </w:rPr>
        <w:t>Expunerea de motive nr.</w:t>
      </w:r>
      <w:r w:rsidR="0031200A">
        <w:rPr>
          <w:bCs/>
          <w:sz w:val="24"/>
        </w:rPr>
        <w:t>38699/09.12.2019</w:t>
      </w:r>
      <w:r w:rsidR="008321A3" w:rsidRPr="00914C57">
        <w:rPr>
          <w:bCs/>
          <w:sz w:val="24"/>
        </w:rPr>
        <w:t xml:space="preserve"> </w:t>
      </w:r>
      <w:r w:rsidRPr="00914C57">
        <w:rPr>
          <w:bCs/>
          <w:sz w:val="24"/>
        </w:rPr>
        <w:t>a Primarului  UAT Orașul Buhuşi;</w:t>
      </w:r>
    </w:p>
    <w:p w14:paraId="305D110D" w14:textId="77777777" w:rsidR="0031200A" w:rsidRPr="0031200A" w:rsidRDefault="0031200A" w:rsidP="0031200A">
      <w:pPr>
        <w:pStyle w:val="ListParagraph"/>
        <w:numPr>
          <w:ilvl w:val="0"/>
          <w:numId w:val="11"/>
        </w:numPr>
        <w:spacing w:line="100" w:lineRule="atLeast"/>
        <w:jc w:val="both"/>
        <w:rPr>
          <w:rFonts w:eastAsia="Times New Roman"/>
          <w:bCs/>
          <w:kern w:val="0"/>
          <w:sz w:val="24"/>
        </w:rPr>
      </w:pPr>
      <w:r w:rsidRPr="0031200A">
        <w:rPr>
          <w:rFonts w:eastAsia="Times New Roman"/>
          <w:bCs/>
          <w:kern w:val="0"/>
          <w:sz w:val="24"/>
        </w:rPr>
        <w:t>Avizele comisiilor de specialitate ale Consiliului Local Buhuşi;</w:t>
      </w:r>
    </w:p>
    <w:p w14:paraId="7D63DB96" w14:textId="77777777" w:rsidR="0031200A" w:rsidRPr="0031200A" w:rsidRDefault="0031200A" w:rsidP="0031200A">
      <w:pPr>
        <w:pStyle w:val="ListParagraph"/>
        <w:numPr>
          <w:ilvl w:val="0"/>
          <w:numId w:val="11"/>
        </w:numPr>
        <w:spacing w:line="100" w:lineRule="atLeast"/>
        <w:jc w:val="both"/>
        <w:rPr>
          <w:rFonts w:eastAsia="Times New Roman"/>
          <w:bCs/>
          <w:kern w:val="0"/>
          <w:sz w:val="24"/>
        </w:rPr>
      </w:pPr>
      <w:r w:rsidRPr="0031200A">
        <w:rPr>
          <w:rFonts w:eastAsia="Times New Roman"/>
          <w:bCs/>
          <w:kern w:val="0"/>
          <w:sz w:val="24"/>
        </w:rPr>
        <w:t>Prevederile art. 129 alin. (2) lit.b) și lit. d), alin. (4) lit. d), alin. (7)  lit. c), art. 139, art. 196 alin. (1) lit. a), art. 197 din Ordonanța de Urgență nr. 57/2019 privind Codul administrativ, cu modificările ulterioare;</w:t>
      </w:r>
    </w:p>
    <w:p w14:paraId="781B2928" w14:textId="77777777" w:rsidR="00BC249A" w:rsidRPr="00914C57" w:rsidRDefault="00BC249A" w:rsidP="00BC249A">
      <w:pPr>
        <w:spacing w:line="100" w:lineRule="atLeast"/>
        <w:jc w:val="center"/>
        <w:rPr>
          <w:bCs/>
          <w:sz w:val="24"/>
        </w:rPr>
      </w:pPr>
    </w:p>
    <w:p w14:paraId="4506E59B" w14:textId="77777777" w:rsidR="00BC249A" w:rsidRPr="00914C57" w:rsidRDefault="00BC249A" w:rsidP="00BC249A">
      <w:pPr>
        <w:spacing w:line="100" w:lineRule="atLeast"/>
        <w:jc w:val="center"/>
        <w:rPr>
          <w:bCs/>
          <w:sz w:val="24"/>
        </w:rPr>
      </w:pPr>
      <w:r w:rsidRPr="00914C57">
        <w:rPr>
          <w:b/>
          <w:bCs/>
          <w:sz w:val="24"/>
        </w:rPr>
        <w:t>SE PROPUNE</w:t>
      </w:r>
      <w:r w:rsidRPr="00914C57">
        <w:rPr>
          <w:bCs/>
          <w:sz w:val="24"/>
        </w:rPr>
        <w:t xml:space="preserve"> :</w:t>
      </w:r>
    </w:p>
    <w:p w14:paraId="34A351BD" w14:textId="608186D5" w:rsidR="00BC249A" w:rsidRPr="00914C57" w:rsidRDefault="00BC249A" w:rsidP="00BC249A">
      <w:pPr>
        <w:spacing w:line="100" w:lineRule="atLeast"/>
        <w:ind w:firstLine="540"/>
        <w:jc w:val="both"/>
        <w:rPr>
          <w:bCs/>
          <w:sz w:val="24"/>
        </w:rPr>
      </w:pPr>
      <w:r w:rsidRPr="00914C57">
        <w:rPr>
          <w:b/>
          <w:bCs/>
          <w:sz w:val="24"/>
        </w:rPr>
        <w:t>Art.1</w:t>
      </w:r>
      <w:r w:rsidRPr="00914C57">
        <w:rPr>
          <w:bCs/>
          <w:sz w:val="24"/>
        </w:rPr>
        <w:t xml:space="preserve">. </w:t>
      </w:r>
      <w:r w:rsidR="00393C29" w:rsidRPr="00393C29">
        <w:rPr>
          <w:bCs/>
          <w:sz w:val="24"/>
        </w:rPr>
        <w:t>Se aprobă completarea inventarului unor bunuri aparținând domeniului privat al UAT Orașul Buhuși, județul Bacău, conform anexei care face parte integrantă din prezenta hotărâre.</w:t>
      </w:r>
      <w:r w:rsidR="00DB064A" w:rsidRPr="00914C57">
        <w:rPr>
          <w:bCs/>
          <w:sz w:val="24"/>
        </w:rPr>
        <w:t xml:space="preserve"> </w:t>
      </w:r>
    </w:p>
    <w:p w14:paraId="58702D41" w14:textId="77777777" w:rsidR="0031200A" w:rsidRPr="0031200A" w:rsidRDefault="0031200A" w:rsidP="0031200A">
      <w:pPr>
        <w:spacing w:line="100" w:lineRule="atLeast"/>
        <w:ind w:firstLine="540"/>
        <w:jc w:val="both"/>
        <w:rPr>
          <w:bCs/>
          <w:sz w:val="24"/>
        </w:rPr>
      </w:pPr>
      <w:r w:rsidRPr="0031200A">
        <w:rPr>
          <w:b/>
          <w:bCs/>
          <w:sz w:val="24"/>
        </w:rPr>
        <w:t>Art.2.</w:t>
      </w:r>
      <w:r w:rsidRPr="0031200A">
        <w:rPr>
          <w:bCs/>
          <w:sz w:val="24"/>
        </w:rPr>
        <w:t xml:space="preserve"> Prezenta hotărâre poate fi contestată în termen de 30 de zile la instanţa de contencios administrativ competentă, în condițiile Legii nr. 554/2004 – legea contenciosului administrativ, modificată și completată.</w:t>
      </w:r>
    </w:p>
    <w:p w14:paraId="6284F3AC" w14:textId="77777777" w:rsidR="0031200A" w:rsidRPr="0031200A" w:rsidRDefault="0031200A" w:rsidP="0031200A">
      <w:pPr>
        <w:spacing w:line="100" w:lineRule="atLeast"/>
        <w:ind w:firstLine="540"/>
        <w:jc w:val="both"/>
        <w:rPr>
          <w:bCs/>
          <w:sz w:val="24"/>
        </w:rPr>
      </w:pPr>
      <w:r w:rsidRPr="0031200A">
        <w:rPr>
          <w:b/>
          <w:bCs/>
          <w:sz w:val="24"/>
        </w:rPr>
        <w:t>Art.3</w:t>
      </w:r>
      <w:r w:rsidRPr="0031200A">
        <w:rPr>
          <w:bCs/>
          <w:sz w:val="24"/>
        </w:rPr>
        <w:t>. Primarul orașului Buhuși, prin serviciile de specialitate, va duce la îndeplinire prevederile prezentei hotărâri.</w:t>
      </w:r>
    </w:p>
    <w:p w14:paraId="759C132E" w14:textId="2184FE41" w:rsidR="00BC249A" w:rsidRPr="0031200A" w:rsidRDefault="0031200A" w:rsidP="0031200A">
      <w:pPr>
        <w:spacing w:line="100" w:lineRule="atLeast"/>
        <w:ind w:firstLine="540"/>
        <w:jc w:val="both"/>
        <w:rPr>
          <w:bCs/>
          <w:sz w:val="24"/>
        </w:rPr>
      </w:pPr>
      <w:r w:rsidRPr="0031200A">
        <w:rPr>
          <w:b/>
          <w:bCs/>
          <w:sz w:val="24"/>
        </w:rPr>
        <w:t>Art.4</w:t>
      </w:r>
      <w:r w:rsidRPr="0031200A">
        <w:rPr>
          <w:bCs/>
          <w:sz w:val="24"/>
        </w:rPr>
        <w:t>. Prezenta hotărâre se aduce la cunoștință publică și se comunică, prin grija Secretarului general al orașului Buhuși, Primarului orașului Buhuși și Instituţiei Prefectului – Judeţul Bacău în vederea exercitării controlului de legalitate.</w:t>
      </w:r>
    </w:p>
    <w:p w14:paraId="7F98C5D7" w14:textId="77777777" w:rsidR="00BC249A" w:rsidRPr="00914C57" w:rsidRDefault="00BC249A" w:rsidP="00BC249A">
      <w:pPr>
        <w:spacing w:line="100" w:lineRule="atLeast"/>
        <w:jc w:val="both"/>
        <w:rPr>
          <w:bCs/>
          <w:sz w:val="24"/>
        </w:rPr>
      </w:pPr>
    </w:p>
    <w:p w14:paraId="22EACC4F" w14:textId="77777777" w:rsidR="00BC249A" w:rsidRPr="00914C57" w:rsidRDefault="00BC249A" w:rsidP="00BC249A">
      <w:pPr>
        <w:jc w:val="center"/>
        <w:rPr>
          <w:b/>
          <w:bCs/>
          <w:sz w:val="24"/>
        </w:rPr>
      </w:pPr>
      <w:r w:rsidRPr="00914C57">
        <w:rPr>
          <w:b/>
          <w:bCs/>
          <w:sz w:val="24"/>
        </w:rPr>
        <w:t>INIŢIATOR</w:t>
      </w:r>
    </w:p>
    <w:p w14:paraId="24ACA846" w14:textId="77777777" w:rsidR="00BC249A" w:rsidRPr="00914C57" w:rsidRDefault="00BC249A" w:rsidP="00BC249A">
      <w:pPr>
        <w:jc w:val="center"/>
        <w:rPr>
          <w:b/>
          <w:bCs/>
          <w:sz w:val="24"/>
        </w:rPr>
      </w:pPr>
      <w:r w:rsidRPr="00914C57">
        <w:rPr>
          <w:b/>
          <w:bCs/>
          <w:sz w:val="24"/>
        </w:rPr>
        <w:t>PRIMARUL ORAŞULUI BUHUŞI,</w:t>
      </w:r>
    </w:p>
    <w:p w14:paraId="73E743BC" w14:textId="77CA410D" w:rsidR="00BC249A" w:rsidRPr="00297F7A" w:rsidRDefault="00BC249A" w:rsidP="0031200A">
      <w:pPr>
        <w:ind w:left="3240" w:firstLine="360"/>
        <w:rPr>
          <w:szCs w:val="28"/>
        </w:rPr>
        <w:sectPr w:rsidR="00BC249A" w:rsidRPr="00297F7A" w:rsidSect="00880845">
          <w:pgSz w:w="11907" w:h="16840" w:code="9"/>
          <w:pgMar w:top="1191" w:right="1134" w:bottom="1247" w:left="1247" w:header="720" w:footer="720" w:gutter="0"/>
          <w:cols w:space="720"/>
          <w:docGrid w:linePitch="360"/>
        </w:sectPr>
      </w:pPr>
      <w:r w:rsidRPr="00914C57">
        <w:rPr>
          <w:b/>
          <w:bCs/>
          <w:sz w:val="24"/>
        </w:rPr>
        <w:t>VASILE ZAHARIA</w:t>
      </w:r>
    </w:p>
    <w:tbl>
      <w:tblPr>
        <w:tblpPr w:leftFromText="180" w:rightFromText="180" w:vertAnchor="text" w:tblpX="-284" w:tblpY="1"/>
        <w:tblOverlap w:val="never"/>
        <w:tblW w:w="15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276"/>
        <w:gridCol w:w="2293"/>
        <w:gridCol w:w="4369"/>
        <w:gridCol w:w="1350"/>
        <w:gridCol w:w="1365"/>
        <w:gridCol w:w="121"/>
        <w:gridCol w:w="1282"/>
        <w:gridCol w:w="2941"/>
      </w:tblGrid>
      <w:tr w:rsidR="009944DC" w:rsidRPr="00297F7A" w14:paraId="039A1EF3" w14:textId="77777777" w:rsidTr="00A800B4">
        <w:trPr>
          <w:trHeight w:val="255"/>
        </w:trPr>
        <w:tc>
          <w:tcPr>
            <w:tcW w:w="709" w:type="dxa"/>
            <w:tcBorders>
              <w:top w:val="nil"/>
              <w:left w:val="nil"/>
              <w:bottom w:val="nil"/>
              <w:right w:val="nil"/>
            </w:tcBorders>
            <w:shd w:val="clear" w:color="auto" w:fill="auto"/>
            <w:noWrap/>
            <w:vAlign w:val="bottom"/>
          </w:tcPr>
          <w:p w14:paraId="0A1E81B4" w14:textId="77777777" w:rsidR="009944DC" w:rsidRPr="00297F7A" w:rsidRDefault="009944DC" w:rsidP="009944DC">
            <w:pPr>
              <w:widowControl/>
              <w:suppressAutoHyphens w:val="0"/>
              <w:rPr>
                <w:rFonts w:eastAsia="Times New Roman"/>
                <w:b/>
                <w:bCs/>
                <w:kern w:val="0"/>
                <w:sz w:val="24"/>
              </w:rPr>
            </w:pPr>
          </w:p>
        </w:tc>
        <w:tc>
          <w:tcPr>
            <w:tcW w:w="1276" w:type="dxa"/>
            <w:tcBorders>
              <w:top w:val="nil"/>
              <w:left w:val="nil"/>
              <w:bottom w:val="nil"/>
              <w:right w:val="nil"/>
            </w:tcBorders>
            <w:shd w:val="clear" w:color="auto" w:fill="auto"/>
            <w:noWrap/>
            <w:vAlign w:val="bottom"/>
          </w:tcPr>
          <w:p w14:paraId="4F629A5A" w14:textId="77777777" w:rsidR="009944DC" w:rsidRPr="00297F7A" w:rsidRDefault="009944DC" w:rsidP="009944DC">
            <w:pPr>
              <w:widowControl/>
              <w:suppressAutoHyphens w:val="0"/>
              <w:rPr>
                <w:rFonts w:eastAsia="Times New Roman"/>
                <w:b/>
                <w:bCs/>
                <w:kern w:val="0"/>
                <w:sz w:val="24"/>
              </w:rPr>
            </w:pPr>
          </w:p>
        </w:tc>
        <w:tc>
          <w:tcPr>
            <w:tcW w:w="2293" w:type="dxa"/>
            <w:tcBorders>
              <w:top w:val="nil"/>
              <w:left w:val="nil"/>
              <w:bottom w:val="nil"/>
              <w:right w:val="nil"/>
            </w:tcBorders>
            <w:shd w:val="clear" w:color="auto" w:fill="auto"/>
            <w:noWrap/>
            <w:vAlign w:val="bottom"/>
          </w:tcPr>
          <w:p w14:paraId="14C83EDF" w14:textId="77777777" w:rsidR="009944DC" w:rsidRPr="00297F7A" w:rsidRDefault="009944DC" w:rsidP="009944DC">
            <w:pPr>
              <w:widowControl/>
              <w:suppressAutoHyphens w:val="0"/>
              <w:jc w:val="center"/>
              <w:rPr>
                <w:rFonts w:eastAsia="Times New Roman"/>
                <w:kern w:val="0"/>
                <w:sz w:val="24"/>
              </w:rPr>
            </w:pPr>
          </w:p>
        </w:tc>
        <w:tc>
          <w:tcPr>
            <w:tcW w:w="4369" w:type="dxa"/>
            <w:tcBorders>
              <w:top w:val="nil"/>
              <w:left w:val="nil"/>
              <w:bottom w:val="nil"/>
              <w:right w:val="nil"/>
            </w:tcBorders>
            <w:shd w:val="clear" w:color="auto" w:fill="auto"/>
            <w:noWrap/>
            <w:vAlign w:val="bottom"/>
          </w:tcPr>
          <w:p w14:paraId="6120B21F" w14:textId="77777777" w:rsidR="009944DC" w:rsidRPr="00297F7A" w:rsidRDefault="009944DC" w:rsidP="009944DC">
            <w:pPr>
              <w:widowControl/>
              <w:suppressAutoHyphens w:val="0"/>
              <w:jc w:val="center"/>
              <w:rPr>
                <w:rFonts w:eastAsia="Times New Roman"/>
                <w:kern w:val="0"/>
                <w:sz w:val="24"/>
              </w:rPr>
            </w:pPr>
          </w:p>
        </w:tc>
        <w:tc>
          <w:tcPr>
            <w:tcW w:w="1350" w:type="dxa"/>
            <w:tcBorders>
              <w:top w:val="nil"/>
              <w:left w:val="nil"/>
              <w:bottom w:val="nil"/>
              <w:right w:val="nil"/>
            </w:tcBorders>
            <w:shd w:val="clear" w:color="auto" w:fill="auto"/>
            <w:noWrap/>
            <w:vAlign w:val="bottom"/>
          </w:tcPr>
          <w:p w14:paraId="3E5E498C" w14:textId="77777777" w:rsidR="009944DC" w:rsidRPr="00297F7A" w:rsidRDefault="009944DC" w:rsidP="009944DC">
            <w:pPr>
              <w:widowControl/>
              <w:suppressAutoHyphens w:val="0"/>
              <w:rPr>
                <w:rFonts w:eastAsia="Times New Roman"/>
                <w:b/>
                <w:bCs/>
                <w:kern w:val="0"/>
                <w:sz w:val="24"/>
              </w:rPr>
            </w:pPr>
          </w:p>
        </w:tc>
        <w:tc>
          <w:tcPr>
            <w:tcW w:w="1486" w:type="dxa"/>
            <w:gridSpan w:val="2"/>
            <w:tcBorders>
              <w:top w:val="nil"/>
              <w:left w:val="nil"/>
              <w:bottom w:val="nil"/>
              <w:right w:val="nil"/>
            </w:tcBorders>
          </w:tcPr>
          <w:p w14:paraId="05DC9144" w14:textId="77777777" w:rsidR="009944DC" w:rsidRPr="00297F7A" w:rsidRDefault="009944DC" w:rsidP="009944DC">
            <w:pPr>
              <w:widowControl/>
              <w:suppressAutoHyphens w:val="0"/>
              <w:jc w:val="center"/>
              <w:rPr>
                <w:rFonts w:eastAsia="Times New Roman"/>
                <w:b/>
                <w:bCs/>
                <w:kern w:val="0"/>
                <w:sz w:val="24"/>
              </w:rPr>
            </w:pPr>
          </w:p>
        </w:tc>
        <w:tc>
          <w:tcPr>
            <w:tcW w:w="4223" w:type="dxa"/>
            <w:gridSpan w:val="2"/>
            <w:tcBorders>
              <w:top w:val="nil"/>
              <w:left w:val="nil"/>
              <w:bottom w:val="nil"/>
              <w:right w:val="nil"/>
            </w:tcBorders>
            <w:shd w:val="clear" w:color="auto" w:fill="auto"/>
            <w:noWrap/>
            <w:vAlign w:val="bottom"/>
          </w:tcPr>
          <w:p w14:paraId="4238441F" w14:textId="333EA8C0"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ANEXA</w:t>
            </w:r>
          </w:p>
        </w:tc>
      </w:tr>
      <w:tr w:rsidR="009944DC" w:rsidRPr="00297F7A" w14:paraId="12E2B03A" w14:textId="77777777" w:rsidTr="00A800B4">
        <w:trPr>
          <w:trHeight w:val="255"/>
        </w:trPr>
        <w:tc>
          <w:tcPr>
            <w:tcW w:w="709" w:type="dxa"/>
            <w:tcBorders>
              <w:top w:val="nil"/>
              <w:left w:val="nil"/>
              <w:bottom w:val="nil"/>
              <w:right w:val="nil"/>
            </w:tcBorders>
            <w:shd w:val="clear" w:color="auto" w:fill="auto"/>
            <w:noWrap/>
            <w:vAlign w:val="bottom"/>
          </w:tcPr>
          <w:p w14:paraId="4AA200E8" w14:textId="77777777" w:rsidR="009944DC" w:rsidRPr="00297F7A" w:rsidRDefault="009944DC" w:rsidP="009944DC">
            <w:pPr>
              <w:widowControl/>
              <w:suppressAutoHyphens w:val="0"/>
              <w:rPr>
                <w:rFonts w:eastAsia="Times New Roman"/>
                <w:b/>
                <w:bCs/>
                <w:kern w:val="0"/>
                <w:sz w:val="24"/>
              </w:rPr>
            </w:pPr>
          </w:p>
        </w:tc>
        <w:tc>
          <w:tcPr>
            <w:tcW w:w="1276" w:type="dxa"/>
            <w:tcBorders>
              <w:top w:val="nil"/>
              <w:left w:val="nil"/>
              <w:bottom w:val="nil"/>
              <w:right w:val="nil"/>
            </w:tcBorders>
            <w:shd w:val="clear" w:color="auto" w:fill="auto"/>
            <w:noWrap/>
            <w:vAlign w:val="bottom"/>
          </w:tcPr>
          <w:p w14:paraId="440999B3" w14:textId="77777777" w:rsidR="009944DC" w:rsidRPr="00297F7A" w:rsidRDefault="009944DC" w:rsidP="009944DC">
            <w:pPr>
              <w:widowControl/>
              <w:suppressAutoHyphens w:val="0"/>
              <w:rPr>
                <w:rFonts w:eastAsia="Times New Roman"/>
                <w:b/>
                <w:bCs/>
                <w:kern w:val="0"/>
                <w:sz w:val="24"/>
              </w:rPr>
            </w:pPr>
          </w:p>
        </w:tc>
        <w:tc>
          <w:tcPr>
            <w:tcW w:w="2293" w:type="dxa"/>
            <w:tcBorders>
              <w:top w:val="nil"/>
              <w:left w:val="nil"/>
              <w:bottom w:val="nil"/>
              <w:right w:val="nil"/>
            </w:tcBorders>
            <w:shd w:val="clear" w:color="auto" w:fill="auto"/>
            <w:noWrap/>
            <w:vAlign w:val="bottom"/>
          </w:tcPr>
          <w:p w14:paraId="3F5A4490" w14:textId="77777777" w:rsidR="009944DC" w:rsidRPr="00297F7A" w:rsidRDefault="009944DC" w:rsidP="009944DC">
            <w:pPr>
              <w:widowControl/>
              <w:suppressAutoHyphens w:val="0"/>
              <w:jc w:val="center"/>
              <w:rPr>
                <w:rFonts w:eastAsia="Times New Roman"/>
                <w:kern w:val="0"/>
                <w:sz w:val="24"/>
              </w:rPr>
            </w:pPr>
          </w:p>
        </w:tc>
        <w:tc>
          <w:tcPr>
            <w:tcW w:w="4369" w:type="dxa"/>
            <w:tcBorders>
              <w:top w:val="nil"/>
              <w:left w:val="nil"/>
              <w:bottom w:val="nil"/>
              <w:right w:val="nil"/>
            </w:tcBorders>
            <w:shd w:val="clear" w:color="auto" w:fill="auto"/>
            <w:noWrap/>
            <w:vAlign w:val="bottom"/>
          </w:tcPr>
          <w:p w14:paraId="05052EAB" w14:textId="77777777" w:rsidR="009944DC" w:rsidRPr="00297F7A" w:rsidRDefault="009944DC" w:rsidP="009944DC">
            <w:pPr>
              <w:widowControl/>
              <w:suppressAutoHyphens w:val="0"/>
              <w:jc w:val="center"/>
              <w:rPr>
                <w:rFonts w:eastAsia="Times New Roman"/>
                <w:kern w:val="0"/>
                <w:sz w:val="24"/>
              </w:rPr>
            </w:pPr>
          </w:p>
        </w:tc>
        <w:tc>
          <w:tcPr>
            <w:tcW w:w="1350" w:type="dxa"/>
            <w:tcBorders>
              <w:top w:val="nil"/>
              <w:left w:val="nil"/>
              <w:bottom w:val="nil"/>
              <w:right w:val="nil"/>
            </w:tcBorders>
            <w:shd w:val="clear" w:color="auto" w:fill="auto"/>
            <w:noWrap/>
            <w:vAlign w:val="bottom"/>
          </w:tcPr>
          <w:p w14:paraId="32DC0E3E" w14:textId="77777777" w:rsidR="009944DC" w:rsidRPr="00297F7A" w:rsidRDefault="009944DC" w:rsidP="009944DC">
            <w:pPr>
              <w:widowControl/>
              <w:suppressAutoHyphens w:val="0"/>
              <w:rPr>
                <w:rFonts w:eastAsia="Times New Roman"/>
                <w:b/>
                <w:bCs/>
                <w:kern w:val="0"/>
                <w:sz w:val="24"/>
              </w:rPr>
            </w:pPr>
          </w:p>
        </w:tc>
        <w:tc>
          <w:tcPr>
            <w:tcW w:w="1486" w:type="dxa"/>
            <w:gridSpan w:val="2"/>
            <w:tcBorders>
              <w:top w:val="nil"/>
              <w:left w:val="nil"/>
              <w:bottom w:val="nil"/>
              <w:right w:val="nil"/>
            </w:tcBorders>
          </w:tcPr>
          <w:p w14:paraId="76805A03" w14:textId="77777777" w:rsidR="009944DC" w:rsidRPr="00297F7A" w:rsidRDefault="009944DC" w:rsidP="009944DC">
            <w:pPr>
              <w:widowControl/>
              <w:suppressAutoHyphens w:val="0"/>
              <w:jc w:val="center"/>
              <w:rPr>
                <w:rFonts w:eastAsia="Times New Roman"/>
                <w:b/>
                <w:bCs/>
                <w:kern w:val="0"/>
                <w:sz w:val="24"/>
              </w:rPr>
            </w:pPr>
          </w:p>
        </w:tc>
        <w:tc>
          <w:tcPr>
            <w:tcW w:w="4223" w:type="dxa"/>
            <w:gridSpan w:val="2"/>
            <w:tcBorders>
              <w:top w:val="nil"/>
              <w:left w:val="nil"/>
              <w:bottom w:val="nil"/>
              <w:right w:val="nil"/>
            </w:tcBorders>
            <w:shd w:val="clear" w:color="auto" w:fill="auto"/>
            <w:noWrap/>
            <w:vAlign w:val="bottom"/>
          </w:tcPr>
          <w:p w14:paraId="3F1B3C3C" w14:textId="79BD8410"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LA H.C.L. NR.</w:t>
            </w:r>
          </w:p>
        </w:tc>
      </w:tr>
      <w:tr w:rsidR="009944DC" w:rsidRPr="00297F7A" w14:paraId="2993542D" w14:textId="77777777" w:rsidTr="00A800B4">
        <w:trPr>
          <w:trHeight w:val="255"/>
        </w:trPr>
        <w:tc>
          <w:tcPr>
            <w:tcW w:w="709" w:type="dxa"/>
            <w:tcBorders>
              <w:top w:val="nil"/>
              <w:left w:val="nil"/>
              <w:bottom w:val="nil"/>
              <w:right w:val="nil"/>
            </w:tcBorders>
            <w:shd w:val="clear" w:color="auto" w:fill="auto"/>
            <w:noWrap/>
            <w:vAlign w:val="bottom"/>
          </w:tcPr>
          <w:p w14:paraId="1D8F602A" w14:textId="77777777" w:rsidR="009944DC" w:rsidRPr="00297F7A" w:rsidRDefault="009944DC" w:rsidP="009944DC">
            <w:pPr>
              <w:widowControl/>
              <w:suppressAutoHyphens w:val="0"/>
              <w:rPr>
                <w:rFonts w:eastAsia="Times New Roman"/>
                <w:b/>
                <w:bCs/>
                <w:kern w:val="0"/>
                <w:sz w:val="24"/>
              </w:rPr>
            </w:pPr>
          </w:p>
        </w:tc>
        <w:tc>
          <w:tcPr>
            <w:tcW w:w="1276" w:type="dxa"/>
            <w:tcBorders>
              <w:top w:val="nil"/>
              <w:left w:val="nil"/>
              <w:bottom w:val="nil"/>
              <w:right w:val="nil"/>
            </w:tcBorders>
            <w:shd w:val="clear" w:color="auto" w:fill="auto"/>
            <w:noWrap/>
            <w:vAlign w:val="bottom"/>
          </w:tcPr>
          <w:p w14:paraId="2068DC7D" w14:textId="77777777" w:rsidR="009944DC" w:rsidRPr="00297F7A" w:rsidRDefault="009944DC" w:rsidP="009944DC">
            <w:pPr>
              <w:widowControl/>
              <w:suppressAutoHyphens w:val="0"/>
              <w:rPr>
                <w:rFonts w:eastAsia="Times New Roman"/>
                <w:b/>
                <w:bCs/>
                <w:kern w:val="0"/>
                <w:sz w:val="24"/>
              </w:rPr>
            </w:pPr>
          </w:p>
        </w:tc>
        <w:tc>
          <w:tcPr>
            <w:tcW w:w="2293" w:type="dxa"/>
            <w:tcBorders>
              <w:top w:val="nil"/>
              <w:left w:val="nil"/>
              <w:bottom w:val="nil"/>
              <w:right w:val="nil"/>
            </w:tcBorders>
            <w:shd w:val="clear" w:color="auto" w:fill="auto"/>
            <w:noWrap/>
            <w:vAlign w:val="bottom"/>
          </w:tcPr>
          <w:p w14:paraId="71DF67D9" w14:textId="77777777" w:rsidR="009944DC" w:rsidRPr="00297F7A" w:rsidRDefault="009944DC" w:rsidP="009944DC">
            <w:pPr>
              <w:widowControl/>
              <w:suppressAutoHyphens w:val="0"/>
              <w:rPr>
                <w:rFonts w:eastAsia="Times New Roman"/>
                <w:b/>
                <w:bCs/>
                <w:kern w:val="0"/>
                <w:sz w:val="24"/>
              </w:rPr>
            </w:pPr>
          </w:p>
        </w:tc>
        <w:tc>
          <w:tcPr>
            <w:tcW w:w="4369" w:type="dxa"/>
            <w:tcBorders>
              <w:top w:val="nil"/>
              <w:left w:val="nil"/>
              <w:bottom w:val="nil"/>
              <w:right w:val="nil"/>
            </w:tcBorders>
            <w:shd w:val="clear" w:color="auto" w:fill="auto"/>
            <w:noWrap/>
            <w:vAlign w:val="bottom"/>
          </w:tcPr>
          <w:p w14:paraId="229FD1C4" w14:textId="77777777" w:rsidR="009944DC" w:rsidRPr="00297F7A" w:rsidRDefault="009944DC" w:rsidP="009944DC">
            <w:pPr>
              <w:widowControl/>
              <w:suppressAutoHyphens w:val="0"/>
              <w:rPr>
                <w:rFonts w:eastAsia="Times New Roman"/>
                <w:b/>
                <w:bCs/>
                <w:kern w:val="0"/>
                <w:sz w:val="24"/>
              </w:rPr>
            </w:pPr>
          </w:p>
        </w:tc>
        <w:tc>
          <w:tcPr>
            <w:tcW w:w="1350" w:type="dxa"/>
            <w:tcBorders>
              <w:top w:val="nil"/>
              <w:left w:val="nil"/>
              <w:bottom w:val="nil"/>
              <w:right w:val="nil"/>
            </w:tcBorders>
            <w:shd w:val="clear" w:color="auto" w:fill="auto"/>
            <w:noWrap/>
            <w:vAlign w:val="bottom"/>
          </w:tcPr>
          <w:p w14:paraId="683F0F43" w14:textId="77777777" w:rsidR="009944DC" w:rsidRPr="00297F7A" w:rsidRDefault="009944DC" w:rsidP="009944DC">
            <w:pPr>
              <w:widowControl/>
              <w:suppressAutoHyphens w:val="0"/>
              <w:rPr>
                <w:rFonts w:eastAsia="Times New Roman"/>
                <w:b/>
                <w:bCs/>
                <w:kern w:val="0"/>
                <w:sz w:val="24"/>
              </w:rPr>
            </w:pPr>
          </w:p>
        </w:tc>
        <w:tc>
          <w:tcPr>
            <w:tcW w:w="1365" w:type="dxa"/>
            <w:tcBorders>
              <w:top w:val="nil"/>
              <w:left w:val="nil"/>
              <w:bottom w:val="nil"/>
              <w:right w:val="nil"/>
            </w:tcBorders>
            <w:shd w:val="clear" w:color="auto" w:fill="auto"/>
            <w:noWrap/>
            <w:vAlign w:val="bottom"/>
          </w:tcPr>
          <w:p w14:paraId="56396CFB" w14:textId="77777777" w:rsidR="009944DC" w:rsidRPr="00297F7A" w:rsidRDefault="009944DC" w:rsidP="009944DC">
            <w:pPr>
              <w:widowControl/>
              <w:suppressAutoHyphens w:val="0"/>
              <w:rPr>
                <w:rFonts w:eastAsia="Times New Roman"/>
                <w:b/>
                <w:bCs/>
                <w:kern w:val="0"/>
                <w:sz w:val="24"/>
              </w:rPr>
            </w:pPr>
          </w:p>
        </w:tc>
        <w:tc>
          <w:tcPr>
            <w:tcW w:w="1403" w:type="dxa"/>
            <w:gridSpan w:val="2"/>
            <w:tcBorders>
              <w:top w:val="nil"/>
              <w:left w:val="nil"/>
              <w:bottom w:val="nil"/>
              <w:right w:val="nil"/>
            </w:tcBorders>
          </w:tcPr>
          <w:p w14:paraId="600F0DF5" w14:textId="77777777" w:rsidR="009944DC" w:rsidRPr="00297F7A" w:rsidRDefault="009944DC" w:rsidP="009944DC">
            <w:pPr>
              <w:widowControl/>
              <w:suppressAutoHyphens w:val="0"/>
              <w:jc w:val="center"/>
              <w:rPr>
                <w:rFonts w:eastAsia="Times New Roman"/>
                <w:kern w:val="0"/>
                <w:sz w:val="24"/>
              </w:rPr>
            </w:pPr>
          </w:p>
        </w:tc>
        <w:tc>
          <w:tcPr>
            <w:tcW w:w="2941" w:type="dxa"/>
            <w:tcBorders>
              <w:top w:val="nil"/>
              <w:left w:val="nil"/>
              <w:bottom w:val="nil"/>
              <w:right w:val="nil"/>
            </w:tcBorders>
            <w:shd w:val="clear" w:color="auto" w:fill="auto"/>
            <w:noWrap/>
            <w:vAlign w:val="bottom"/>
          </w:tcPr>
          <w:p w14:paraId="7416CBBF" w14:textId="350A1D33" w:rsidR="009944DC" w:rsidRPr="00297F7A" w:rsidRDefault="009944DC" w:rsidP="009944DC">
            <w:pPr>
              <w:widowControl/>
              <w:suppressAutoHyphens w:val="0"/>
              <w:jc w:val="center"/>
              <w:rPr>
                <w:rFonts w:eastAsia="Times New Roman"/>
                <w:kern w:val="0"/>
                <w:sz w:val="24"/>
              </w:rPr>
            </w:pPr>
          </w:p>
        </w:tc>
      </w:tr>
      <w:tr w:rsidR="009944DC" w:rsidRPr="00297F7A" w14:paraId="6337BADC" w14:textId="77777777" w:rsidTr="00A800B4">
        <w:trPr>
          <w:trHeight w:val="255"/>
        </w:trPr>
        <w:tc>
          <w:tcPr>
            <w:tcW w:w="709" w:type="dxa"/>
            <w:tcBorders>
              <w:top w:val="nil"/>
              <w:left w:val="nil"/>
              <w:bottom w:val="single" w:sz="4" w:space="0" w:color="auto"/>
              <w:right w:val="nil"/>
            </w:tcBorders>
            <w:shd w:val="clear" w:color="auto" w:fill="auto"/>
            <w:noWrap/>
            <w:vAlign w:val="bottom"/>
          </w:tcPr>
          <w:p w14:paraId="14110A82" w14:textId="77777777" w:rsidR="009944DC" w:rsidRPr="00297F7A" w:rsidRDefault="009944DC" w:rsidP="009944DC">
            <w:pPr>
              <w:widowControl/>
              <w:suppressAutoHyphens w:val="0"/>
              <w:jc w:val="center"/>
              <w:rPr>
                <w:rFonts w:eastAsia="Times New Roman"/>
                <w:kern w:val="0"/>
                <w:sz w:val="24"/>
              </w:rPr>
            </w:pPr>
            <w:bookmarkStart w:id="2" w:name="_Hlk533057203"/>
          </w:p>
        </w:tc>
        <w:tc>
          <w:tcPr>
            <w:tcW w:w="1276" w:type="dxa"/>
            <w:tcBorders>
              <w:top w:val="nil"/>
              <w:left w:val="nil"/>
              <w:bottom w:val="single" w:sz="4" w:space="0" w:color="auto"/>
              <w:right w:val="nil"/>
            </w:tcBorders>
            <w:shd w:val="clear" w:color="auto" w:fill="auto"/>
            <w:noWrap/>
            <w:vAlign w:val="bottom"/>
          </w:tcPr>
          <w:p w14:paraId="6CCCCDA1" w14:textId="77777777" w:rsidR="009944DC" w:rsidRPr="00297F7A" w:rsidRDefault="009944DC" w:rsidP="009944DC">
            <w:pPr>
              <w:widowControl/>
              <w:suppressAutoHyphens w:val="0"/>
              <w:jc w:val="center"/>
              <w:rPr>
                <w:rFonts w:eastAsia="Times New Roman"/>
                <w:kern w:val="0"/>
                <w:sz w:val="24"/>
              </w:rPr>
            </w:pPr>
          </w:p>
        </w:tc>
        <w:tc>
          <w:tcPr>
            <w:tcW w:w="2293" w:type="dxa"/>
            <w:tcBorders>
              <w:top w:val="nil"/>
              <w:left w:val="nil"/>
              <w:bottom w:val="single" w:sz="4" w:space="0" w:color="auto"/>
              <w:right w:val="nil"/>
            </w:tcBorders>
            <w:shd w:val="clear" w:color="auto" w:fill="auto"/>
            <w:noWrap/>
            <w:vAlign w:val="bottom"/>
          </w:tcPr>
          <w:p w14:paraId="07F9805E" w14:textId="77777777" w:rsidR="009944DC" w:rsidRPr="00297F7A" w:rsidRDefault="009944DC" w:rsidP="009944DC">
            <w:pPr>
              <w:widowControl/>
              <w:suppressAutoHyphens w:val="0"/>
              <w:rPr>
                <w:rFonts w:eastAsia="Times New Roman"/>
                <w:kern w:val="0"/>
                <w:sz w:val="24"/>
              </w:rPr>
            </w:pPr>
          </w:p>
        </w:tc>
        <w:tc>
          <w:tcPr>
            <w:tcW w:w="4369" w:type="dxa"/>
            <w:tcBorders>
              <w:top w:val="nil"/>
              <w:left w:val="nil"/>
              <w:bottom w:val="single" w:sz="4" w:space="0" w:color="auto"/>
              <w:right w:val="nil"/>
            </w:tcBorders>
            <w:shd w:val="clear" w:color="auto" w:fill="auto"/>
            <w:noWrap/>
            <w:vAlign w:val="bottom"/>
          </w:tcPr>
          <w:p w14:paraId="09BE58C3" w14:textId="77777777" w:rsidR="009944DC" w:rsidRPr="00297F7A" w:rsidRDefault="009944DC" w:rsidP="009944DC">
            <w:pPr>
              <w:widowControl/>
              <w:suppressAutoHyphens w:val="0"/>
              <w:jc w:val="center"/>
              <w:rPr>
                <w:rFonts w:eastAsia="Times New Roman"/>
                <w:kern w:val="0"/>
                <w:sz w:val="24"/>
              </w:rPr>
            </w:pPr>
          </w:p>
        </w:tc>
        <w:tc>
          <w:tcPr>
            <w:tcW w:w="1350" w:type="dxa"/>
            <w:tcBorders>
              <w:top w:val="nil"/>
              <w:left w:val="nil"/>
              <w:bottom w:val="single" w:sz="4" w:space="0" w:color="auto"/>
              <w:right w:val="nil"/>
            </w:tcBorders>
            <w:shd w:val="clear" w:color="auto" w:fill="auto"/>
            <w:noWrap/>
            <w:vAlign w:val="bottom"/>
          </w:tcPr>
          <w:p w14:paraId="665FF6AC" w14:textId="77777777" w:rsidR="009944DC" w:rsidRPr="00297F7A" w:rsidRDefault="009944DC" w:rsidP="009944DC">
            <w:pPr>
              <w:widowControl/>
              <w:suppressAutoHyphens w:val="0"/>
              <w:jc w:val="center"/>
              <w:rPr>
                <w:rFonts w:eastAsia="Times New Roman"/>
                <w:kern w:val="0"/>
                <w:sz w:val="24"/>
              </w:rPr>
            </w:pPr>
          </w:p>
        </w:tc>
        <w:tc>
          <w:tcPr>
            <w:tcW w:w="1365" w:type="dxa"/>
            <w:tcBorders>
              <w:top w:val="nil"/>
              <w:left w:val="nil"/>
              <w:bottom w:val="single" w:sz="4" w:space="0" w:color="auto"/>
              <w:right w:val="nil"/>
            </w:tcBorders>
            <w:shd w:val="clear" w:color="auto" w:fill="auto"/>
            <w:noWrap/>
            <w:vAlign w:val="bottom"/>
          </w:tcPr>
          <w:p w14:paraId="0A87096B" w14:textId="77777777" w:rsidR="009944DC" w:rsidRPr="00297F7A" w:rsidRDefault="009944DC" w:rsidP="009944DC">
            <w:pPr>
              <w:widowControl/>
              <w:suppressAutoHyphens w:val="0"/>
              <w:jc w:val="center"/>
              <w:rPr>
                <w:rFonts w:eastAsia="Times New Roman"/>
                <w:kern w:val="0"/>
                <w:sz w:val="24"/>
              </w:rPr>
            </w:pPr>
          </w:p>
        </w:tc>
        <w:tc>
          <w:tcPr>
            <w:tcW w:w="1403" w:type="dxa"/>
            <w:gridSpan w:val="2"/>
            <w:tcBorders>
              <w:top w:val="nil"/>
              <w:left w:val="nil"/>
              <w:bottom w:val="single" w:sz="4" w:space="0" w:color="auto"/>
              <w:right w:val="nil"/>
            </w:tcBorders>
          </w:tcPr>
          <w:p w14:paraId="1768220F" w14:textId="77777777" w:rsidR="009944DC" w:rsidRPr="00297F7A" w:rsidRDefault="009944DC" w:rsidP="009944DC">
            <w:pPr>
              <w:widowControl/>
              <w:suppressAutoHyphens w:val="0"/>
              <w:jc w:val="center"/>
              <w:rPr>
                <w:rFonts w:eastAsia="Times New Roman"/>
                <w:kern w:val="0"/>
                <w:sz w:val="24"/>
              </w:rPr>
            </w:pPr>
          </w:p>
        </w:tc>
        <w:tc>
          <w:tcPr>
            <w:tcW w:w="2941" w:type="dxa"/>
            <w:tcBorders>
              <w:top w:val="nil"/>
              <w:left w:val="nil"/>
              <w:bottom w:val="single" w:sz="4" w:space="0" w:color="auto"/>
              <w:right w:val="nil"/>
            </w:tcBorders>
            <w:shd w:val="clear" w:color="auto" w:fill="auto"/>
            <w:noWrap/>
            <w:vAlign w:val="bottom"/>
          </w:tcPr>
          <w:p w14:paraId="7980F4AE" w14:textId="3C976771" w:rsidR="009944DC" w:rsidRPr="00297F7A" w:rsidRDefault="009944DC" w:rsidP="009944DC">
            <w:pPr>
              <w:widowControl/>
              <w:suppressAutoHyphens w:val="0"/>
              <w:jc w:val="center"/>
              <w:rPr>
                <w:rFonts w:eastAsia="Times New Roman"/>
                <w:kern w:val="0"/>
                <w:sz w:val="24"/>
              </w:rPr>
            </w:pPr>
          </w:p>
        </w:tc>
      </w:tr>
      <w:tr w:rsidR="009944DC" w:rsidRPr="00297F7A" w14:paraId="576525D6" w14:textId="77777777" w:rsidTr="00A800B4">
        <w:trPr>
          <w:trHeight w:val="1605"/>
        </w:trPr>
        <w:tc>
          <w:tcPr>
            <w:tcW w:w="709" w:type="dxa"/>
            <w:tcBorders>
              <w:top w:val="single" w:sz="4" w:space="0" w:color="auto"/>
            </w:tcBorders>
            <w:shd w:val="clear" w:color="auto" w:fill="auto"/>
            <w:vAlign w:val="center"/>
          </w:tcPr>
          <w:p w14:paraId="6C08694E" w14:textId="77777777"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Nr. crt.</w:t>
            </w:r>
          </w:p>
        </w:tc>
        <w:tc>
          <w:tcPr>
            <w:tcW w:w="1276" w:type="dxa"/>
            <w:tcBorders>
              <w:top w:val="single" w:sz="4" w:space="0" w:color="auto"/>
            </w:tcBorders>
            <w:shd w:val="clear" w:color="auto" w:fill="auto"/>
            <w:vAlign w:val="center"/>
          </w:tcPr>
          <w:p w14:paraId="19BCB7F2" w14:textId="77777777"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 xml:space="preserve">Codul de clasificare </w:t>
            </w:r>
          </w:p>
        </w:tc>
        <w:tc>
          <w:tcPr>
            <w:tcW w:w="2293" w:type="dxa"/>
            <w:tcBorders>
              <w:top w:val="single" w:sz="4" w:space="0" w:color="auto"/>
            </w:tcBorders>
            <w:shd w:val="clear" w:color="auto" w:fill="auto"/>
            <w:vAlign w:val="center"/>
          </w:tcPr>
          <w:p w14:paraId="77E973E3" w14:textId="77777777"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 xml:space="preserve">Denumirea bunului </w:t>
            </w:r>
          </w:p>
        </w:tc>
        <w:tc>
          <w:tcPr>
            <w:tcW w:w="4369" w:type="dxa"/>
            <w:tcBorders>
              <w:top w:val="single" w:sz="4" w:space="0" w:color="auto"/>
            </w:tcBorders>
            <w:shd w:val="clear" w:color="auto" w:fill="auto"/>
            <w:vAlign w:val="center"/>
          </w:tcPr>
          <w:p w14:paraId="520FB56A" w14:textId="77777777"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Elemente de identificare</w:t>
            </w:r>
          </w:p>
        </w:tc>
        <w:tc>
          <w:tcPr>
            <w:tcW w:w="1350" w:type="dxa"/>
            <w:tcBorders>
              <w:top w:val="single" w:sz="4" w:space="0" w:color="auto"/>
            </w:tcBorders>
            <w:shd w:val="clear" w:color="auto" w:fill="auto"/>
            <w:vAlign w:val="center"/>
          </w:tcPr>
          <w:p w14:paraId="3FAF775A" w14:textId="77777777"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Anul dobandarii sau dupa caz, al dării în folosinţă</w:t>
            </w:r>
          </w:p>
        </w:tc>
        <w:tc>
          <w:tcPr>
            <w:tcW w:w="1365" w:type="dxa"/>
            <w:tcBorders>
              <w:top w:val="single" w:sz="4" w:space="0" w:color="auto"/>
            </w:tcBorders>
            <w:shd w:val="clear" w:color="auto" w:fill="auto"/>
            <w:vAlign w:val="center"/>
          </w:tcPr>
          <w:p w14:paraId="49829B5A" w14:textId="77777777" w:rsidR="009944DC" w:rsidRDefault="009944DC" w:rsidP="009944DC">
            <w:pPr>
              <w:widowControl/>
              <w:suppressAutoHyphens w:val="0"/>
              <w:jc w:val="center"/>
              <w:rPr>
                <w:rFonts w:eastAsia="Times New Roman"/>
                <w:b/>
                <w:bCs/>
                <w:kern w:val="0"/>
                <w:sz w:val="24"/>
              </w:rPr>
            </w:pPr>
            <w:r w:rsidRPr="00297F7A">
              <w:rPr>
                <w:rFonts w:eastAsia="Times New Roman"/>
                <w:b/>
                <w:bCs/>
                <w:kern w:val="0"/>
                <w:sz w:val="24"/>
              </w:rPr>
              <w:t xml:space="preserve">Valoarea de inventar </w:t>
            </w:r>
          </w:p>
          <w:p w14:paraId="328E9580" w14:textId="77777777" w:rsidR="009944DC" w:rsidRPr="00297F7A" w:rsidRDefault="009944DC" w:rsidP="009944DC">
            <w:pPr>
              <w:widowControl/>
              <w:suppressAutoHyphens w:val="0"/>
              <w:jc w:val="center"/>
              <w:rPr>
                <w:rFonts w:eastAsia="Times New Roman"/>
                <w:b/>
                <w:bCs/>
                <w:kern w:val="0"/>
                <w:sz w:val="24"/>
              </w:rPr>
            </w:pPr>
            <w:r>
              <w:rPr>
                <w:rFonts w:eastAsia="Times New Roman"/>
                <w:b/>
                <w:bCs/>
                <w:kern w:val="0"/>
                <w:sz w:val="24"/>
              </w:rPr>
              <w:t xml:space="preserve">Lei </w:t>
            </w:r>
          </w:p>
        </w:tc>
        <w:tc>
          <w:tcPr>
            <w:tcW w:w="1403" w:type="dxa"/>
            <w:gridSpan w:val="2"/>
            <w:tcBorders>
              <w:top w:val="single" w:sz="4" w:space="0" w:color="auto"/>
            </w:tcBorders>
          </w:tcPr>
          <w:p w14:paraId="4A9A2CE9" w14:textId="24AA65F8" w:rsidR="009944DC" w:rsidRPr="00297F7A" w:rsidRDefault="009944DC" w:rsidP="009944DC">
            <w:pPr>
              <w:widowControl/>
              <w:suppressAutoHyphens w:val="0"/>
              <w:jc w:val="center"/>
              <w:rPr>
                <w:rFonts w:eastAsia="Times New Roman"/>
                <w:b/>
                <w:bCs/>
                <w:kern w:val="0"/>
                <w:sz w:val="24"/>
              </w:rPr>
            </w:pPr>
            <w:r>
              <w:rPr>
                <w:rFonts w:eastAsia="Times New Roman"/>
                <w:b/>
                <w:bCs/>
                <w:kern w:val="0"/>
                <w:sz w:val="24"/>
              </w:rPr>
              <w:t xml:space="preserve">Durata normală de funcționare / amortizare </w:t>
            </w:r>
          </w:p>
        </w:tc>
        <w:tc>
          <w:tcPr>
            <w:tcW w:w="2941" w:type="dxa"/>
            <w:tcBorders>
              <w:top w:val="single" w:sz="4" w:space="0" w:color="auto"/>
            </w:tcBorders>
            <w:shd w:val="clear" w:color="auto" w:fill="auto"/>
            <w:vAlign w:val="center"/>
          </w:tcPr>
          <w:p w14:paraId="230A261F" w14:textId="10EF6248" w:rsidR="009944DC" w:rsidRPr="00297F7A" w:rsidRDefault="009944DC" w:rsidP="009944DC">
            <w:pPr>
              <w:widowControl/>
              <w:suppressAutoHyphens w:val="0"/>
              <w:jc w:val="center"/>
              <w:rPr>
                <w:rFonts w:eastAsia="Times New Roman"/>
                <w:b/>
                <w:bCs/>
                <w:kern w:val="0"/>
                <w:sz w:val="24"/>
              </w:rPr>
            </w:pPr>
            <w:r w:rsidRPr="00297F7A">
              <w:rPr>
                <w:rFonts w:eastAsia="Times New Roman"/>
                <w:b/>
                <w:bCs/>
                <w:kern w:val="0"/>
                <w:sz w:val="24"/>
              </w:rPr>
              <w:t>Situaţia juridică actuală</w:t>
            </w:r>
          </w:p>
        </w:tc>
      </w:tr>
      <w:tr w:rsidR="009944DC" w:rsidRPr="00297F7A" w14:paraId="73B4B395" w14:textId="77777777" w:rsidTr="00A800B4">
        <w:trPr>
          <w:trHeight w:val="674"/>
        </w:trPr>
        <w:tc>
          <w:tcPr>
            <w:tcW w:w="709" w:type="dxa"/>
            <w:tcBorders>
              <w:top w:val="single" w:sz="4" w:space="0" w:color="auto"/>
            </w:tcBorders>
            <w:shd w:val="clear" w:color="auto" w:fill="auto"/>
          </w:tcPr>
          <w:p w14:paraId="5E6973E2" w14:textId="064AF86E" w:rsidR="009944DC" w:rsidRPr="005B7F68" w:rsidRDefault="009944DC" w:rsidP="009944DC">
            <w:pPr>
              <w:jc w:val="center"/>
              <w:rPr>
                <w:sz w:val="24"/>
                <w:lang w:eastAsia="ro-RO"/>
              </w:rPr>
            </w:pPr>
            <w:r>
              <w:rPr>
                <w:sz w:val="24"/>
                <w:lang w:eastAsia="ro-RO"/>
              </w:rPr>
              <w:t>1</w:t>
            </w:r>
          </w:p>
        </w:tc>
        <w:tc>
          <w:tcPr>
            <w:tcW w:w="1276" w:type="dxa"/>
            <w:tcBorders>
              <w:top w:val="single" w:sz="4" w:space="0" w:color="auto"/>
            </w:tcBorders>
            <w:shd w:val="clear" w:color="auto" w:fill="auto"/>
          </w:tcPr>
          <w:p w14:paraId="4A372E94" w14:textId="77777777" w:rsidR="00D34205" w:rsidRDefault="00D34205" w:rsidP="009944DC">
            <w:pPr>
              <w:jc w:val="center"/>
              <w:rPr>
                <w:sz w:val="24"/>
                <w:lang w:eastAsia="ro-RO"/>
              </w:rPr>
            </w:pPr>
            <w:r>
              <w:rPr>
                <w:sz w:val="24"/>
                <w:lang w:eastAsia="ro-RO"/>
              </w:rPr>
              <w:t>3.1.5</w:t>
            </w:r>
          </w:p>
          <w:p w14:paraId="0E8F8995" w14:textId="7AE39795" w:rsidR="00D34205" w:rsidRPr="005B7F68" w:rsidRDefault="00D34205" w:rsidP="009944DC">
            <w:pPr>
              <w:jc w:val="center"/>
              <w:rPr>
                <w:sz w:val="24"/>
                <w:lang w:eastAsia="ro-RO"/>
              </w:rPr>
            </w:pPr>
          </w:p>
        </w:tc>
        <w:tc>
          <w:tcPr>
            <w:tcW w:w="2293" w:type="dxa"/>
            <w:tcBorders>
              <w:top w:val="single" w:sz="4" w:space="0" w:color="auto"/>
            </w:tcBorders>
            <w:shd w:val="clear" w:color="auto" w:fill="auto"/>
          </w:tcPr>
          <w:p w14:paraId="339DE2DC" w14:textId="11295D0E" w:rsidR="009944DC" w:rsidRPr="005B7F68" w:rsidRDefault="00D34205" w:rsidP="009944DC">
            <w:pPr>
              <w:jc w:val="center"/>
              <w:rPr>
                <w:sz w:val="24"/>
                <w:lang w:eastAsia="ro-RO"/>
              </w:rPr>
            </w:pPr>
            <w:r>
              <w:rPr>
                <w:sz w:val="24"/>
              </w:rPr>
              <w:t>E</w:t>
            </w:r>
            <w:r w:rsidRPr="0080053B">
              <w:rPr>
                <w:sz w:val="24"/>
              </w:rPr>
              <w:t xml:space="preserve">chipamentele specifice </w:t>
            </w:r>
            <w:r w:rsidR="0031200A" w:rsidRPr="0031200A">
              <w:rPr>
                <w:sz w:val="24"/>
              </w:rPr>
              <w:t xml:space="preserve">Casei de Cultură Buhuși, </w:t>
            </w:r>
          </w:p>
        </w:tc>
        <w:tc>
          <w:tcPr>
            <w:tcW w:w="4369" w:type="dxa"/>
            <w:tcBorders>
              <w:top w:val="single" w:sz="4" w:space="0" w:color="auto"/>
            </w:tcBorders>
            <w:shd w:val="clear" w:color="auto" w:fill="auto"/>
          </w:tcPr>
          <w:p w14:paraId="2AB63ACF" w14:textId="77777777" w:rsidR="0031200A" w:rsidRPr="0031200A" w:rsidRDefault="0031200A" w:rsidP="0031200A">
            <w:pPr>
              <w:ind w:left="299"/>
              <w:jc w:val="both"/>
              <w:rPr>
                <w:sz w:val="24"/>
                <w:lang w:eastAsia="ro-RO"/>
              </w:rPr>
            </w:pPr>
            <w:r w:rsidRPr="0031200A">
              <w:rPr>
                <w:sz w:val="24"/>
                <w:lang w:eastAsia="ro-RO"/>
              </w:rPr>
              <w:t xml:space="preserve">HK Audio Linear SUB-4000 A </w:t>
            </w:r>
          </w:p>
          <w:p w14:paraId="4480E38C" w14:textId="77777777" w:rsidR="00A800B4" w:rsidRDefault="0031200A" w:rsidP="0031200A">
            <w:pPr>
              <w:ind w:left="290"/>
              <w:jc w:val="both"/>
              <w:rPr>
                <w:sz w:val="24"/>
                <w:lang w:eastAsia="ro-RO"/>
              </w:rPr>
            </w:pPr>
            <w:r w:rsidRPr="0031200A">
              <w:rPr>
                <w:sz w:val="24"/>
                <w:lang w:eastAsia="ro-RO"/>
              </w:rPr>
              <w:t>Subwoofer amplificat de un amplificator de putere de 1200W RMS de clasa D</w:t>
            </w:r>
            <w:r>
              <w:rPr>
                <w:sz w:val="24"/>
                <w:lang w:eastAsia="ro-RO"/>
              </w:rPr>
              <w:t>,</w:t>
            </w:r>
          </w:p>
          <w:p w14:paraId="44FEC545" w14:textId="77777777" w:rsidR="0031200A" w:rsidRPr="0031200A" w:rsidRDefault="0031200A" w:rsidP="0031200A">
            <w:pPr>
              <w:ind w:left="290"/>
              <w:jc w:val="both"/>
              <w:rPr>
                <w:sz w:val="24"/>
                <w:lang w:eastAsia="ro-RO"/>
              </w:rPr>
            </w:pPr>
            <w:r w:rsidRPr="0031200A">
              <w:rPr>
                <w:sz w:val="24"/>
                <w:lang w:eastAsia="ro-RO"/>
              </w:rPr>
              <w:t xml:space="preserve">HK Audio Linear 5 LTS-A </w:t>
            </w:r>
          </w:p>
          <w:p w14:paraId="239F7535" w14:textId="77777777" w:rsidR="0031200A" w:rsidRDefault="0031200A" w:rsidP="0031200A">
            <w:pPr>
              <w:ind w:left="290"/>
              <w:jc w:val="both"/>
              <w:rPr>
                <w:sz w:val="24"/>
                <w:lang w:eastAsia="ro-RO"/>
              </w:rPr>
            </w:pPr>
            <w:r w:rsidRPr="0031200A">
              <w:rPr>
                <w:sz w:val="24"/>
                <w:lang w:eastAsia="ro-RO"/>
              </w:rPr>
              <w:t>Boxă activă de tip longthrow</w:t>
            </w:r>
            <w:r>
              <w:rPr>
                <w:sz w:val="24"/>
                <w:lang w:eastAsia="ro-RO"/>
              </w:rPr>
              <w:t>,</w:t>
            </w:r>
          </w:p>
          <w:p w14:paraId="304DDDB5" w14:textId="77777777" w:rsidR="0031200A" w:rsidRPr="0031200A" w:rsidRDefault="0031200A" w:rsidP="0031200A">
            <w:pPr>
              <w:ind w:left="290"/>
              <w:jc w:val="both"/>
              <w:rPr>
                <w:sz w:val="24"/>
                <w:lang w:eastAsia="ro-RO"/>
              </w:rPr>
            </w:pPr>
            <w:r w:rsidRPr="0031200A">
              <w:rPr>
                <w:sz w:val="24"/>
                <w:lang w:eastAsia="ro-RO"/>
              </w:rPr>
              <w:t xml:space="preserve">HK Audio Linear 5 - Monitor Pack </w:t>
            </w:r>
          </w:p>
          <w:p w14:paraId="377BD4E0" w14:textId="77777777" w:rsidR="0031200A" w:rsidRDefault="0031200A" w:rsidP="0031200A">
            <w:pPr>
              <w:ind w:left="290"/>
              <w:jc w:val="both"/>
              <w:rPr>
                <w:sz w:val="24"/>
                <w:lang w:eastAsia="ro-RO"/>
              </w:rPr>
            </w:pPr>
            <w:r w:rsidRPr="0031200A">
              <w:rPr>
                <w:sz w:val="24"/>
                <w:lang w:eastAsia="ro-RO"/>
              </w:rPr>
              <w:t>Sistem de monitorizare PA activ, compus din 3 boxe active</w:t>
            </w:r>
          </w:p>
          <w:p w14:paraId="4A5AD5D9" w14:textId="77777777" w:rsidR="0031200A" w:rsidRPr="0031200A" w:rsidRDefault="0031200A" w:rsidP="0031200A">
            <w:pPr>
              <w:ind w:left="290"/>
              <w:jc w:val="both"/>
              <w:rPr>
                <w:sz w:val="24"/>
                <w:lang w:eastAsia="ro-RO"/>
              </w:rPr>
            </w:pPr>
            <w:r w:rsidRPr="0031200A">
              <w:rPr>
                <w:sz w:val="24"/>
                <w:lang w:eastAsia="ro-RO"/>
              </w:rPr>
              <w:t xml:space="preserve">Presonus StudioLive 32SC </w:t>
            </w:r>
          </w:p>
          <w:p w14:paraId="2EEE0F75" w14:textId="77777777" w:rsidR="0031200A" w:rsidRDefault="0031200A" w:rsidP="0031200A">
            <w:pPr>
              <w:ind w:left="290"/>
              <w:jc w:val="both"/>
              <w:rPr>
                <w:sz w:val="24"/>
                <w:lang w:eastAsia="ro-RO"/>
              </w:rPr>
            </w:pPr>
            <w:r w:rsidRPr="0031200A">
              <w:rPr>
                <w:sz w:val="24"/>
                <w:lang w:eastAsia="ro-RO"/>
              </w:rPr>
              <w:t>Consolă de mixaj şi interfaţă de înregistrări cu 16 canale analogice (32 de transmisie şi control)</w:t>
            </w:r>
          </w:p>
          <w:p w14:paraId="128AE9CB" w14:textId="77777777" w:rsidR="0031200A" w:rsidRPr="0031200A" w:rsidRDefault="0031200A" w:rsidP="0031200A">
            <w:pPr>
              <w:ind w:left="290"/>
              <w:jc w:val="both"/>
              <w:rPr>
                <w:sz w:val="24"/>
                <w:lang w:eastAsia="ro-RO"/>
              </w:rPr>
            </w:pPr>
            <w:r w:rsidRPr="0031200A">
              <w:rPr>
                <w:sz w:val="24"/>
                <w:lang w:eastAsia="ro-RO"/>
              </w:rPr>
              <w:t xml:space="preserve">HK Audio DFP </w:t>
            </w:r>
          </w:p>
          <w:p w14:paraId="2197B62A" w14:textId="77777777" w:rsidR="0031200A" w:rsidRDefault="0031200A" w:rsidP="0031200A">
            <w:pPr>
              <w:ind w:left="290"/>
              <w:jc w:val="both"/>
              <w:rPr>
                <w:sz w:val="24"/>
                <w:lang w:eastAsia="ro-RO"/>
              </w:rPr>
            </w:pPr>
            <w:r w:rsidRPr="0031200A">
              <w:rPr>
                <w:sz w:val="24"/>
                <w:lang w:eastAsia="ro-RO"/>
              </w:rPr>
              <w:t>Set de 2 plăci de extensie cu filet M20</w:t>
            </w:r>
          </w:p>
          <w:p w14:paraId="20D5ABE3" w14:textId="77777777" w:rsidR="0031200A" w:rsidRPr="0031200A" w:rsidRDefault="0031200A" w:rsidP="0031200A">
            <w:pPr>
              <w:ind w:left="290"/>
              <w:jc w:val="both"/>
              <w:rPr>
                <w:sz w:val="24"/>
                <w:lang w:eastAsia="ro-RO"/>
              </w:rPr>
            </w:pPr>
            <w:r w:rsidRPr="0031200A">
              <w:rPr>
                <w:sz w:val="24"/>
                <w:lang w:eastAsia="ro-RO"/>
              </w:rPr>
              <w:t xml:space="preserve">HK Audio PP-CP </w:t>
            </w:r>
          </w:p>
          <w:p w14:paraId="5C6D5577" w14:textId="77777777" w:rsidR="0031200A" w:rsidRDefault="0031200A" w:rsidP="0031200A">
            <w:pPr>
              <w:ind w:left="290"/>
              <w:jc w:val="both"/>
              <w:rPr>
                <w:sz w:val="24"/>
                <w:lang w:eastAsia="ro-RO"/>
              </w:rPr>
            </w:pPr>
            <w:r w:rsidRPr="0031200A">
              <w:rPr>
                <w:sz w:val="24"/>
                <w:lang w:eastAsia="ro-RO"/>
              </w:rPr>
              <w:t>Set de prinderi pentru Linear 5 LTS</w:t>
            </w:r>
          </w:p>
          <w:p w14:paraId="3EF1EFB4" w14:textId="77777777" w:rsidR="0031200A" w:rsidRPr="0031200A" w:rsidRDefault="0031200A" w:rsidP="0031200A">
            <w:pPr>
              <w:ind w:left="290"/>
              <w:jc w:val="both"/>
              <w:rPr>
                <w:sz w:val="24"/>
                <w:lang w:eastAsia="ro-RO"/>
              </w:rPr>
            </w:pPr>
            <w:r w:rsidRPr="0031200A">
              <w:rPr>
                <w:sz w:val="24"/>
                <w:lang w:eastAsia="ro-RO"/>
              </w:rPr>
              <w:t xml:space="preserve">Gravity Stands SP-3332 TPB </w:t>
            </w:r>
          </w:p>
          <w:p w14:paraId="174F5113" w14:textId="77777777" w:rsidR="0031200A" w:rsidRDefault="0031200A" w:rsidP="0031200A">
            <w:pPr>
              <w:ind w:left="290"/>
              <w:jc w:val="both"/>
              <w:rPr>
                <w:sz w:val="24"/>
                <w:lang w:eastAsia="ro-RO"/>
              </w:rPr>
            </w:pPr>
            <w:r w:rsidRPr="0031200A">
              <w:rPr>
                <w:sz w:val="24"/>
                <w:lang w:eastAsia="ro-RO"/>
              </w:rPr>
              <w:t>Tijă de suport pentru boxe montate pe subwoofer</w:t>
            </w:r>
          </w:p>
          <w:p w14:paraId="2AF826A7" w14:textId="77777777" w:rsidR="0031200A" w:rsidRPr="0031200A" w:rsidRDefault="0031200A" w:rsidP="0031200A">
            <w:pPr>
              <w:ind w:left="290"/>
              <w:jc w:val="both"/>
              <w:rPr>
                <w:sz w:val="24"/>
                <w:lang w:eastAsia="ro-RO"/>
              </w:rPr>
            </w:pPr>
            <w:r w:rsidRPr="0031200A">
              <w:rPr>
                <w:sz w:val="24"/>
                <w:lang w:eastAsia="ro-RO"/>
              </w:rPr>
              <w:t xml:space="preserve">Furman AC-210 A E </w:t>
            </w:r>
          </w:p>
          <w:p w14:paraId="313BE370" w14:textId="77777777" w:rsidR="0031200A" w:rsidRDefault="0031200A" w:rsidP="0031200A">
            <w:pPr>
              <w:ind w:left="290"/>
              <w:jc w:val="both"/>
              <w:rPr>
                <w:sz w:val="24"/>
                <w:lang w:eastAsia="ro-RO"/>
              </w:rPr>
            </w:pPr>
            <w:r w:rsidRPr="0031200A">
              <w:rPr>
                <w:sz w:val="24"/>
                <w:lang w:eastAsia="ro-RO"/>
              </w:rPr>
              <w:t>Stabilizator / distribuitor de tensiune</w:t>
            </w:r>
          </w:p>
          <w:p w14:paraId="1DAB7845" w14:textId="77777777" w:rsidR="0031200A" w:rsidRPr="0031200A" w:rsidRDefault="0031200A" w:rsidP="0031200A">
            <w:pPr>
              <w:ind w:left="290"/>
              <w:jc w:val="both"/>
              <w:rPr>
                <w:sz w:val="24"/>
                <w:lang w:eastAsia="ro-RO"/>
              </w:rPr>
            </w:pPr>
            <w:r w:rsidRPr="0031200A">
              <w:rPr>
                <w:sz w:val="24"/>
                <w:lang w:eastAsia="ro-RO"/>
              </w:rPr>
              <w:t>Shure BLX24R / Beta58</w:t>
            </w:r>
          </w:p>
          <w:p w14:paraId="1AA2FF60" w14:textId="77777777" w:rsidR="0031200A" w:rsidRDefault="0031200A" w:rsidP="0031200A">
            <w:pPr>
              <w:ind w:left="290"/>
              <w:jc w:val="both"/>
              <w:rPr>
                <w:sz w:val="24"/>
                <w:lang w:eastAsia="ro-RO"/>
              </w:rPr>
            </w:pPr>
            <w:r w:rsidRPr="0031200A">
              <w:rPr>
                <w:sz w:val="24"/>
                <w:lang w:eastAsia="ro-RO"/>
              </w:rPr>
              <w:t>Sistem wireless UHF cu capsula de microfon</w:t>
            </w:r>
          </w:p>
          <w:p w14:paraId="4DD8B11D" w14:textId="77777777" w:rsidR="0031200A" w:rsidRPr="0031200A" w:rsidRDefault="0031200A" w:rsidP="0031200A">
            <w:pPr>
              <w:ind w:left="290"/>
              <w:jc w:val="both"/>
              <w:rPr>
                <w:sz w:val="24"/>
                <w:lang w:eastAsia="ro-RO"/>
              </w:rPr>
            </w:pPr>
            <w:r w:rsidRPr="0031200A">
              <w:rPr>
                <w:sz w:val="24"/>
                <w:lang w:eastAsia="ro-RO"/>
              </w:rPr>
              <w:t xml:space="preserve">Shure BLX14R / CVL </w:t>
            </w:r>
          </w:p>
          <w:p w14:paraId="23D03068" w14:textId="77777777" w:rsidR="0031200A" w:rsidRDefault="0031200A" w:rsidP="0031200A">
            <w:pPr>
              <w:ind w:left="290"/>
              <w:jc w:val="both"/>
              <w:rPr>
                <w:sz w:val="24"/>
                <w:lang w:eastAsia="ro-RO"/>
              </w:rPr>
            </w:pPr>
            <w:r w:rsidRPr="0031200A">
              <w:rPr>
                <w:sz w:val="24"/>
                <w:lang w:eastAsia="ro-RO"/>
              </w:rPr>
              <w:t>Sistem wireless cu receptor, transmitator de buzunar si microfon de tip lavalieră</w:t>
            </w:r>
          </w:p>
          <w:p w14:paraId="04D8F56E" w14:textId="77777777" w:rsidR="0031200A" w:rsidRPr="0031200A" w:rsidRDefault="0031200A" w:rsidP="0031200A">
            <w:pPr>
              <w:ind w:left="290"/>
              <w:jc w:val="both"/>
              <w:rPr>
                <w:sz w:val="24"/>
                <w:lang w:eastAsia="ro-RO"/>
              </w:rPr>
            </w:pPr>
            <w:r w:rsidRPr="0031200A">
              <w:rPr>
                <w:sz w:val="24"/>
                <w:lang w:eastAsia="ro-RO"/>
              </w:rPr>
              <w:lastRenderedPageBreak/>
              <w:t xml:space="preserve">Shure SM58 S </w:t>
            </w:r>
          </w:p>
          <w:p w14:paraId="6A0F19B5" w14:textId="77777777" w:rsidR="0031200A" w:rsidRDefault="0031200A" w:rsidP="0031200A">
            <w:pPr>
              <w:ind w:left="290"/>
              <w:jc w:val="both"/>
              <w:rPr>
                <w:sz w:val="24"/>
                <w:lang w:eastAsia="ro-RO"/>
              </w:rPr>
            </w:pPr>
            <w:r w:rsidRPr="0031200A">
              <w:rPr>
                <w:sz w:val="24"/>
                <w:lang w:eastAsia="ro-RO"/>
              </w:rPr>
              <w:t>Microfon unidirectional (cardioid) dinamic vocal</w:t>
            </w:r>
          </w:p>
          <w:p w14:paraId="14C3C8B0" w14:textId="77777777" w:rsidR="0031200A" w:rsidRPr="0031200A" w:rsidRDefault="0031200A" w:rsidP="0031200A">
            <w:pPr>
              <w:ind w:left="290"/>
              <w:jc w:val="both"/>
              <w:rPr>
                <w:sz w:val="24"/>
                <w:lang w:eastAsia="ro-RO"/>
              </w:rPr>
            </w:pPr>
            <w:r w:rsidRPr="0031200A">
              <w:rPr>
                <w:sz w:val="24"/>
                <w:lang w:eastAsia="ro-RO"/>
              </w:rPr>
              <w:t xml:space="preserve">Athletic MIC-5E </w:t>
            </w:r>
          </w:p>
          <w:p w14:paraId="1F8DC8E2" w14:textId="77777777" w:rsidR="0031200A" w:rsidRDefault="0031200A" w:rsidP="0031200A">
            <w:pPr>
              <w:ind w:left="290"/>
              <w:jc w:val="both"/>
              <w:rPr>
                <w:sz w:val="24"/>
                <w:lang w:eastAsia="ro-RO"/>
              </w:rPr>
            </w:pPr>
            <w:r w:rsidRPr="0031200A">
              <w:rPr>
                <w:sz w:val="24"/>
                <w:lang w:eastAsia="ro-RO"/>
              </w:rPr>
              <w:t>Stativ profesional de microfon</w:t>
            </w:r>
          </w:p>
          <w:p w14:paraId="4B14E192" w14:textId="75C54A4D" w:rsidR="0031200A" w:rsidRPr="005B7F68" w:rsidRDefault="0031200A" w:rsidP="0031200A">
            <w:pPr>
              <w:ind w:left="290"/>
              <w:jc w:val="both"/>
              <w:rPr>
                <w:sz w:val="24"/>
                <w:lang w:eastAsia="ro-RO"/>
              </w:rPr>
            </w:pPr>
            <w:r w:rsidRPr="0031200A">
              <w:rPr>
                <w:sz w:val="24"/>
                <w:lang w:eastAsia="ro-RO"/>
              </w:rPr>
              <w:t>Pachet cabluri si accesorii</w:t>
            </w:r>
            <w:r>
              <w:rPr>
                <w:sz w:val="24"/>
                <w:lang w:eastAsia="ro-RO"/>
              </w:rPr>
              <w:t>.</w:t>
            </w:r>
          </w:p>
        </w:tc>
        <w:tc>
          <w:tcPr>
            <w:tcW w:w="1350" w:type="dxa"/>
            <w:tcBorders>
              <w:top w:val="single" w:sz="4" w:space="0" w:color="auto"/>
            </w:tcBorders>
            <w:shd w:val="clear" w:color="auto" w:fill="auto"/>
          </w:tcPr>
          <w:p w14:paraId="7B1E7B19" w14:textId="719EA9E2" w:rsidR="009944DC" w:rsidRPr="005B7F68" w:rsidRDefault="009944DC" w:rsidP="009944DC">
            <w:pPr>
              <w:jc w:val="center"/>
              <w:rPr>
                <w:sz w:val="24"/>
                <w:lang w:eastAsia="ro-RO"/>
              </w:rPr>
            </w:pPr>
            <w:r w:rsidRPr="005B7F68">
              <w:rPr>
                <w:sz w:val="24"/>
                <w:lang w:eastAsia="ro-RO"/>
              </w:rPr>
              <w:lastRenderedPageBreak/>
              <w:t>20</w:t>
            </w:r>
            <w:r>
              <w:rPr>
                <w:sz w:val="24"/>
                <w:lang w:eastAsia="ro-RO"/>
              </w:rPr>
              <w:t>1</w:t>
            </w:r>
            <w:r w:rsidR="00D34205">
              <w:rPr>
                <w:sz w:val="24"/>
                <w:lang w:eastAsia="ro-RO"/>
              </w:rPr>
              <w:t>9</w:t>
            </w:r>
          </w:p>
        </w:tc>
        <w:tc>
          <w:tcPr>
            <w:tcW w:w="1365" w:type="dxa"/>
            <w:tcBorders>
              <w:top w:val="single" w:sz="4" w:space="0" w:color="auto"/>
            </w:tcBorders>
            <w:shd w:val="clear" w:color="auto" w:fill="auto"/>
          </w:tcPr>
          <w:p w14:paraId="5B655ED9" w14:textId="01D1F4C9" w:rsidR="009944DC" w:rsidRPr="005B7F68" w:rsidRDefault="0031200A" w:rsidP="009944DC">
            <w:pPr>
              <w:jc w:val="center"/>
              <w:rPr>
                <w:sz w:val="24"/>
                <w:lang w:eastAsia="ro-RO"/>
              </w:rPr>
            </w:pPr>
            <w:r w:rsidRPr="0031200A">
              <w:rPr>
                <w:sz w:val="24"/>
                <w:lang w:eastAsia="ro-RO"/>
              </w:rPr>
              <w:t>101.829,59</w:t>
            </w:r>
          </w:p>
        </w:tc>
        <w:tc>
          <w:tcPr>
            <w:tcW w:w="1403" w:type="dxa"/>
            <w:gridSpan w:val="2"/>
            <w:tcBorders>
              <w:top w:val="single" w:sz="4" w:space="0" w:color="auto"/>
            </w:tcBorders>
          </w:tcPr>
          <w:p w14:paraId="4E3F2E04" w14:textId="1CF4DF5C" w:rsidR="009944DC" w:rsidRDefault="0031200A" w:rsidP="009944DC">
            <w:pPr>
              <w:jc w:val="center"/>
              <w:rPr>
                <w:sz w:val="24"/>
                <w:lang w:eastAsia="ro-RO"/>
              </w:rPr>
            </w:pPr>
            <w:r>
              <w:rPr>
                <w:sz w:val="24"/>
                <w:lang w:eastAsia="ro-RO"/>
              </w:rPr>
              <w:t>4</w:t>
            </w:r>
            <w:r w:rsidR="009944DC">
              <w:rPr>
                <w:sz w:val="24"/>
                <w:lang w:eastAsia="ro-RO"/>
              </w:rPr>
              <w:t xml:space="preserve"> ani / </w:t>
            </w:r>
            <w:r>
              <w:rPr>
                <w:sz w:val="24"/>
                <w:lang w:eastAsia="ro-RO"/>
              </w:rPr>
              <w:t>accelerata</w:t>
            </w:r>
          </w:p>
        </w:tc>
        <w:tc>
          <w:tcPr>
            <w:tcW w:w="2941" w:type="dxa"/>
            <w:tcBorders>
              <w:top w:val="single" w:sz="4" w:space="0" w:color="auto"/>
            </w:tcBorders>
            <w:shd w:val="clear" w:color="auto" w:fill="auto"/>
          </w:tcPr>
          <w:p w14:paraId="5AF492E8" w14:textId="5548EA53" w:rsidR="009944DC" w:rsidRPr="005B7F68" w:rsidRDefault="009944DC" w:rsidP="009944DC">
            <w:pPr>
              <w:jc w:val="center"/>
              <w:rPr>
                <w:sz w:val="24"/>
                <w:lang w:eastAsia="ro-RO"/>
              </w:rPr>
            </w:pPr>
            <w:r>
              <w:rPr>
                <w:sz w:val="24"/>
                <w:lang w:eastAsia="ro-RO"/>
              </w:rPr>
              <w:t>Domeniul privat al orașului Buhuși; bun achiziționat prin proiectul</w:t>
            </w:r>
            <w:r w:rsidR="0031200A">
              <w:rPr>
                <w:sz w:val="24"/>
                <w:lang w:eastAsia="ro-RO"/>
              </w:rPr>
              <w:t xml:space="preserve"> </w:t>
            </w:r>
            <w:r w:rsidR="0031200A" w:rsidRPr="0031200A">
              <w:rPr>
                <w:b/>
                <w:sz w:val="24"/>
              </w:rPr>
              <w:t xml:space="preserve">"Dotare cu echipamente a Casei de Cultură Buhuși, județul Bacău </w:t>
            </w:r>
            <w:r w:rsidR="00D34205" w:rsidRPr="009005B3">
              <w:rPr>
                <w:b/>
                <w:sz w:val="24"/>
              </w:rPr>
              <w:t>„</w:t>
            </w:r>
            <w:r w:rsidR="00D34205">
              <w:rPr>
                <w:sz w:val="24"/>
              </w:rPr>
              <w:t xml:space="preserve"> </w:t>
            </w:r>
            <w:r w:rsidRPr="009944DC">
              <w:rPr>
                <w:sz w:val="24"/>
                <w:lang w:eastAsia="ro-RO"/>
              </w:rPr>
              <w:t xml:space="preserve"> finanțat în cadrul PNDR 2014-2020, submăsura 19.2, măsura M</w:t>
            </w:r>
            <w:r w:rsidR="0031200A">
              <w:rPr>
                <w:sz w:val="24"/>
                <w:lang w:eastAsia="ro-RO"/>
              </w:rPr>
              <w:t>5</w:t>
            </w:r>
            <w:r w:rsidRPr="009944DC">
              <w:rPr>
                <w:sz w:val="24"/>
                <w:lang w:eastAsia="ro-RO"/>
              </w:rPr>
              <w:t>/6B</w:t>
            </w:r>
          </w:p>
        </w:tc>
      </w:tr>
      <w:bookmarkEnd w:id="2"/>
    </w:tbl>
    <w:p w14:paraId="11F6B1FF" w14:textId="77777777" w:rsidR="007F1EE8" w:rsidRDefault="007F1EE8" w:rsidP="00BC249A">
      <w:pPr>
        <w:rPr>
          <w:b/>
          <w:szCs w:val="28"/>
        </w:rPr>
      </w:pPr>
    </w:p>
    <w:p w14:paraId="4017413A" w14:textId="77777777" w:rsidR="007F1EE8" w:rsidRDefault="007F1EE8" w:rsidP="00BC249A">
      <w:pPr>
        <w:rPr>
          <w:b/>
          <w:szCs w:val="28"/>
        </w:rPr>
      </w:pPr>
    </w:p>
    <w:p w14:paraId="572E33BF" w14:textId="77777777" w:rsidR="00BC249A" w:rsidRDefault="00BC249A" w:rsidP="00BC249A">
      <w:pPr>
        <w:rPr>
          <w:b/>
          <w:szCs w:val="28"/>
        </w:rPr>
      </w:pPr>
    </w:p>
    <w:p w14:paraId="228412E3" w14:textId="0D97FED9" w:rsidR="00BC249A" w:rsidRDefault="00BC249A" w:rsidP="00BC249A">
      <w:pPr>
        <w:rPr>
          <w:b/>
        </w:rPr>
      </w:pPr>
      <w:r>
        <w:rPr>
          <w:b/>
        </w:rPr>
        <w:t xml:space="preserve">        </w:t>
      </w:r>
      <w:r w:rsidR="009944DC">
        <w:rPr>
          <w:b/>
        </w:rPr>
        <w:t xml:space="preserve">                   </w:t>
      </w:r>
      <w:r>
        <w:rPr>
          <w:b/>
        </w:rPr>
        <w:t xml:space="preserve"> PRIMAR,                        </w:t>
      </w:r>
      <w:r w:rsidR="009944DC">
        <w:rPr>
          <w:b/>
        </w:rPr>
        <w:t xml:space="preserve">                       </w:t>
      </w:r>
      <w:r>
        <w:rPr>
          <w:b/>
        </w:rPr>
        <w:t xml:space="preserve">  </w:t>
      </w:r>
      <w:r w:rsidR="009944DC">
        <w:rPr>
          <w:b/>
        </w:rPr>
        <w:t xml:space="preserve">Director executiv </w:t>
      </w:r>
      <w:r>
        <w:rPr>
          <w:b/>
        </w:rPr>
        <w:t xml:space="preserve">                                         </w:t>
      </w:r>
      <w:r w:rsidR="009944DC">
        <w:rPr>
          <w:b/>
        </w:rPr>
        <w:t xml:space="preserve"> </w:t>
      </w:r>
      <w:r>
        <w:rPr>
          <w:b/>
        </w:rPr>
        <w:t xml:space="preserve">Șef Birou Proiecte                    </w:t>
      </w:r>
    </w:p>
    <w:p w14:paraId="3FD5428A" w14:textId="36359C63" w:rsidR="00BC249A" w:rsidRPr="00297F7A" w:rsidRDefault="009944DC" w:rsidP="00BC249A">
      <w:pPr>
        <w:rPr>
          <w:b/>
        </w:rPr>
      </w:pPr>
      <w:r>
        <w:rPr>
          <w:b/>
        </w:rPr>
        <w:t xml:space="preserve">                   </w:t>
      </w:r>
      <w:r w:rsidR="00BC249A">
        <w:rPr>
          <w:b/>
        </w:rPr>
        <w:t xml:space="preserve">VASILE ZAHARIA                         </w:t>
      </w:r>
      <w:r>
        <w:rPr>
          <w:b/>
        </w:rPr>
        <w:t xml:space="preserve"> CARMEN GABRIELA PAHONCEA</w:t>
      </w:r>
      <w:r w:rsidR="00BC249A">
        <w:rPr>
          <w:b/>
        </w:rPr>
        <w:t xml:space="preserve">                       Maria Oana Timofte                </w:t>
      </w:r>
    </w:p>
    <w:p w14:paraId="73668B2F" w14:textId="77777777" w:rsidR="00BC249A" w:rsidRPr="00297F7A" w:rsidRDefault="00BC249A" w:rsidP="00BC249A">
      <w:pPr>
        <w:ind w:left="6240" w:hanging="6240"/>
        <w:rPr>
          <w:b/>
        </w:rPr>
      </w:pPr>
    </w:p>
    <w:p w14:paraId="3FF68F39" w14:textId="77777777" w:rsidR="00BC249A" w:rsidRDefault="00BC249A" w:rsidP="00BC249A">
      <w:pPr>
        <w:ind w:firstLine="708"/>
        <w:jc w:val="both"/>
        <w:rPr>
          <w:sz w:val="24"/>
        </w:rPr>
      </w:pPr>
    </w:p>
    <w:p w14:paraId="70E14F00" w14:textId="77777777" w:rsidR="00BC249A" w:rsidRPr="00A03A94" w:rsidRDefault="00BC249A" w:rsidP="00BD34C2">
      <w:pPr>
        <w:ind w:firstLine="708"/>
        <w:jc w:val="both"/>
        <w:rPr>
          <w:sz w:val="24"/>
        </w:rPr>
      </w:pPr>
    </w:p>
    <w:sectPr w:rsidR="00BC249A" w:rsidRPr="00A03A94" w:rsidSect="009944DC">
      <w:headerReference w:type="default" r:id="rId8"/>
      <w:pgSz w:w="16838" w:h="11906" w:orient="landscape" w:code="9"/>
      <w:pgMar w:top="709" w:right="1134" w:bottom="707" w:left="1077" w:header="113" w:footer="17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C7CBE" w14:textId="77777777" w:rsidR="003B3E7B" w:rsidRDefault="003B3E7B" w:rsidP="003F5A4B">
      <w:r>
        <w:separator/>
      </w:r>
    </w:p>
  </w:endnote>
  <w:endnote w:type="continuationSeparator" w:id="0">
    <w:p w14:paraId="6EE1C533" w14:textId="77777777" w:rsidR="003B3E7B" w:rsidRDefault="003B3E7B" w:rsidP="003F5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E7FB9" w14:textId="77777777" w:rsidR="003B3E7B" w:rsidRDefault="003B3E7B" w:rsidP="003F5A4B">
      <w:r>
        <w:separator/>
      </w:r>
    </w:p>
  </w:footnote>
  <w:footnote w:type="continuationSeparator" w:id="0">
    <w:p w14:paraId="4EA3130D" w14:textId="77777777" w:rsidR="003B3E7B" w:rsidRDefault="003B3E7B" w:rsidP="003F5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5E0E9" w14:textId="77777777" w:rsidR="00CB0F9E" w:rsidRDefault="00CB0F9E">
    <w:pPr>
      <w:pStyle w:val="Header"/>
    </w:pPr>
  </w:p>
  <w:p w14:paraId="13F22E3A" w14:textId="77777777" w:rsidR="003F5A4B" w:rsidRPr="003F5A4B" w:rsidRDefault="003F5A4B">
    <w:pPr>
      <w:pStyle w:val="Head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nsid w:val="10D158A4"/>
    <w:multiLevelType w:val="hybridMultilevel"/>
    <w:tmpl w:val="84ECC9F2"/>
    <w:lvl w:ilvl="0" w:tplc="0418000D">
      <w:start w:val="1"/>
      <w:numFmt w:val="bullet"/>
      <w:lvlText w:val=""/>
      <w:lvlJc w:val="left"/>
      <w:pPr>
        <w:ind w:left="1854" w:hanging="360"/>
      </w:pPr>
      <w:rPr>
        <w:rFonts w:ascii="Wingdings" w:hAnsi="Wingdings" w:hint="default"/>
      </w:rPr>
    </w:lvl>
    <w:lvl w:ilvl="1" w:tplc="04180003">
      <w:start w:val="1"/>
      <w:numFmt w:val="bullet"/>
      <w:lvlText w:val="o"/>
      <w:lvlJc w:val="left"/>
      <w:pPr>
        <w:ind w:left="2574" w:hanging="360"/>
      </w:pPr>
      <w:rPr>
        <w:rFonts w:ascii="Courier New" w:hAnsi="Courier New" w:cs="Courier New" w:hint="default"/>
      </w:rPr>
    </w:lvl>
    <w:lvl w:ilvl="2" w:tplc="04180005" w:tentative="1">
      <w:start w:val="1"/>
      <w:numFmt w:val="bullet"/>
      <w:lvlText w:val=""/>
      <w:lvlJc w:val="left"/>
      <w:pPr>
        <w:ind w:left="3294" w:hanging="360"/>
      </w:pPr>
      <w:rPr>
        <w:rFonts w:ascii="Wingdings" w:hAnsi="Wingdings" w:hint="default"/>
      </w:rPr>
    </w:lvl>
    <w:lvl w:ilvl="3" w:tplc="04180001" w:tentative="1">
      <w:start w:val="1"/>
      <w:numFmt w:val="bullet"/>
      <w:lvlText w:val=""/>
      <w:lvlJc w:val="left"/>
      <w:pPr>
        <w:ind w:left="4014" w:hanging="360"/>
      </w:pPr>
      <w:rPr>
        <w:rFonts w:ascii="Symbol" w:hAnsi="Symbol" w:hint="default"/>
      </w:rPr>
    </w:lvl>
    <w:lvl w:ilvl="4" w:tplc="04180003" w:tentative="1">
      <w:start w:val="1"/>
      <w:numFmt w:val="bullet"/>
      <w:lvlText w:val="o"/>
      <w:lvlJc w:val="left"/>
      <w:pPr>
        <w:ind w:left="4734" w:hanging="360"/>
      </w:pPr>
      <w:rPr>
        <w:rFonts w:ascii="Courier New" w:hAnsi="Courier New" w:cs="Courier New" w:hint="default"/>
      </w:rPr>
    </w:lvl>
    <w:lvl w:ilvl="5" w:tplc="04180005" w:tentative="1">
      <w:start w:val="1"/>
      <w:numFmt w:val="bullet"/>
      <w:lvlText w:val=""/>
      <w:lvlJc w:val="left"/>
      <w:pPr>
        <w:ind w:left="5454" w:hanging="360"/>
      </w:pPr>
      <w:rPr>
        <w:rFonts w:ascii="Wingdings" w:hAnsi="Wingdings" w:hint="default"/>
      </w:rPr>
    </w:lvl>
    <w:lvl w:ilvl="6" w:tplc="04180001" w:tentative="1">
      <w:start w:val="1"/>
      <w:numFmt w:val="bullet"/>
      <w:lvlText w:val=""/>
      <w:lvlJc w:val="left"/>
      <w:pPr>
        <w:ind w:left="6174" w:hanging="360"/>
      </w:pPr>
      <w:rPr>
        <w:rFonts w:ascii="Symbol" w:hAnsi="Symbol" w:hint="default"/>
      </w:rPr>
    </w:lvl>
    <w:lvl w:ilvl="7" w:tplc="04180003" w:tentative="1">
      <w:start w:val="1"/>
      <w:numFmt w:val="bullet"/>
      <w:lvlText w:val="o"/>
      <w:lvlJc w:val="left"/>
      <w:pPr>
        <w:ind w:left="6894" w:hanging="360"/>
      </w:pPr>
      <w:rPr>
        <w:rFonts w:ascii="Courier New" w:hAnsi="Courier New" w:cs="Courier New" w:hint="default"/>
      </w:rPr>
    </w:lvl>
    <w:lvl w:ilvl="8" w:tplc="04180005" w:tentative="1">
      <w:start w:val="1"/>
      <w:numFmt w:val="bullet"/>
      <w:lvlText w:val=""/>
      <w:lvlJc w:val="left"/>
      <w:pPr>
        <w:ind w:left="7614" w:hanging="360"/>
      </w:pPr>
      <w:rPr>
        <w:rFonts w:ascii="Wingdings" w:hAnsi="Wingdings" w:hint="default"/>
      </w:rPr>
    </w:lvl>
  </w:abstractNum>
  <w:abstractNum w:abstractNumId="2">
    <w:nsid w:val="153E22F4"/>
    <w:multiLevelType w:val="hybridMultilevel"/>
    <w:tmpl w:val="2152B772"/>
    <w:lvl w:ilvl="0" w:tplc="0418000D">
      <w:start w:val="1"/>
      <w:numFmt w:val="bullet"/>
      <w:lvlText w:val=""/>
      <w:lvlJc w:val="left"/>
      <w:pPr>
        <w:ind w:left="1069" w:hanging="360"/>
      </w:pPr>
      <w:rPr>
        <w:rFonts w:ascii="Wingdings" w:hAnsi="Wingdings"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
    <w:nsid w:val="23202CBB"/>
    <w:multiLevelType w:val="hybridMultilevel"/>
    <w:tmpl w:val="6D5E095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59B65D0"/>
    <w:multiLevelType w:val="hybridMultilevel"/>
    <w:tmpl w:val="67348E7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44552E87"/>
    <w:multiLevelType w:val="hybridMultilevel"/>
    <w:tmpl w:val="FE9AE0AA"/>
    <w:lvl w:ilvl="0" w:tplc="E796222A">
      <w:numFmt w:val="bullet"/>
      <w:lvlText w:val="-"/>
      <w:lvlJc w:val="left"/>
      <w:pPr>
        <w:ind w:left="1069" w:hanging="360"/>
      </w:pPr>
      <w:rPr>
        <w:rFonts w:ascii="Calibri" w:eastAsiaTheme="minorHAnsi" w:hAnsi="Calibri" w:cs="Calibri"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6">
    <w:nsid w:val="46E50CD0"/>
    <w:multiLevelType w:val="hybridMultilevel"/>
    <w:tmpl w:val="7E8057CA"/>
    <w:lvl w:ilvl="0" w:tplc="0418000D">
      <w:start w:val="1"/>
      <w:numFmt w:val="bullet"/>
      <w:lvlText w:val=""/>
      <w:lvlJc w:val="left"/>
      <w:pPr>
        <w:ind w:left="1069" w:hanging="360"/>
      </w:pPr>
      <w:rPr>
        <w:rFonts w:ascii="Wingdings" w:hAnsi="Wingdings"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7">
    <w:nsid w:val="4B52524F"/>
    <w:multiLevelType w:val="hybridMultilevel"/>
    <w:tmpl w:val="AEAA53AE"/>
    <w:lvl w:ilvl="0" w:tplc="0418000D">
      <w:start w:val="1"/>
      <w:numFmt w:val="bullet"/>
      <w:lvlText w:val=""/>
      <w:lvlJc w:val="left"/>
      <w:pPr>
        <w:ind w:left="1069" w:hanging="360"/>
      </w:pPr>
      <w:rPr>
        <w:rFonts w:ascii="Wingdings" w:hAnsi="Wingdings"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8">
    <w:nsid w:val="69AC4498"/>
    <w:multiLevelType w:val="hybridMultilevel"/>
    <w:tmpl w:val="6CA43A5E"/>
    <w:lvl w:ilvl="0" w:tplc="C40A6C2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7C33FA9"/>
    <w:multiLevelType w:val="hybridMultilevel"/>
    <w:tmpl w:val="E37A47C8"/>
    <w:lvl w:ilvl="0" w:tplc="0418000F">
      <w:start w:val="1"/>
      <w:numFmt w:val="decimal"/>
      <w:lvlText w:val="%1."/>
      <w:lvlJc w:val="left"/>
      <w:pPr>
        <w:ind w:left="1069" w:hanging="360"/>
      </w:pPr>
      <w:rPr>
        <w:rFonts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0">
    <w:nsid w:val="7BFB2B9D"/>
    <w:multiLevelType w:val="hybridMultilevel"/>
    <w:tmpl w:val="9C5C1324"/>
    <w:lvl w:ilvl="0" w:tplc="0418000D">
      <w:start w:val="1"/>
      <w:numFmt w:val="bullet"/>
      <w:lvlText w:val=""/>
      <w:lvlJc w:val="left"/>
      <w:pPr>
        <w:ind w:left="1069" w:hanging="360"/>
      </w:pPr>
      <w:rPr>
        <w:rFonts w:ascii="Wingdings" w:hAnsi="Wingdings"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num w:numId="1">
    <w:abstractNumId w:val="8"/>
  </w:num>
  <w:num w:numId="2">
    <w:abstractNumId w:val="4"/>
  </w:num>
  <w:num w:numId="3">
    <w:abstractNumId w:val="5"/>
  </w:num>
  <w:num w:numId="4">
    <w:abstractNumId w:val="1"/>
  </w:num>
  <w:num w:numId="5">
    <w:abstractNumId w:val="3"/>
  </w:num>
  <w:num w:numId="6">
    <w:abstractNumId w:val="9"/>
  </w:num>
  <w:num w:numId="7">
    <w:abstractNumId w:val="10"/>
  </w:num>
  <w:num w:numId="8">
    <w:abstractNumId w:val="2"/>
  </w:num>
  <w:num w:numId="9">
    <w:abstractNumId w:val="7"/>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384"/>
    <w:rsid w:val="00026EBD"/>
    <w:rsid w:val="00040142"/>
    <w:rsid w:val="000406B6"/>
    <w:rsid w:val="000527D8"/>
    <w:rsid w:val="000532F8"/>
    <w:rsid w:val="00073104"/>
    <w:rsid w:val="00073343"/>
    <w:rsid w:val="000A588B"/>
    <w:rsid w:val="000D5A7C"/>
    <w:rsid w:val="000E1967"/>
    <w:rsid w:val="000E41B9"/>
    <w:rsid w:val="000F3812"/>
    <w:rsid w:val="00112B71"/>
    <w:rsid w:val="001148C2"/>
    <w:rsid w:val="00116796"/>
    <w:rsid w:val="00121CC6"/>
    <w:rsid w:val="0012508C"/>
    <w:rsid w:val="00144C99"/>
    <w:rsid w:val="001720AF"/>
    <w:rsid w:val="00175233"/>
    <w:rsid w:val="001754C0"/>
    <w:rsid w:val="00177249"/>
    <w:rsid w:val="001A6560"/>
    <w:rsid w:val="001B0438"/>
    <w:rsid w:val="001B26BB"/>
    <w:rsid w:val="001C679B"/>
    <w:rsid w:val="0020018F"/>
    <w:rsid w:val="002005E8"/>
    <w:rsid w:val="00224F3B"/>
    <w:rsid w:val="00254B9F"/>
    <w:rsid w:val="002712BE"/>
    <w:rsid w:val="0027727D"/>
    <w:rsid w:val="00296E67"/>
    <w:rsid w:val="00297D18"/>
    <w:rsid w:val="002C2AB7"/>
    <w:rsid w:val="002E25D8"/>
    <w:rsid w:val="00301762"/>
    <w:rsid w:val="00302342"/>
    <w:rsid w:val="00311388"/>
    <w:rsid w:val="0031200A"/>
    <w:rsid w:val="003338B3"/>
    <w:rsid w:val="003523EA"/>
    <w:rsid w:val="00357B49"/>
    <w:rsid w:val="00360525"/>
    <w:rsid w:val="003728BA"/>
    <w:rsid w:val="00377F89"/>
    <w:rsid w:val="00393C29"/>
    <w:rsid w:val="003B3E7B"/>
    <w:rsid w:val="003D798F"/>
    <w:rsid w:val="003E16CA"/>
    <w:rsid w:val="003F5A4B"/>
    <w:rsid w:val="00413DD9"/>
    <w:rsid w:val="004277B5"/>
    <w:rsid w:val="00446FF7"/>
    <w:rsid w:val="00474BE7"/>
    <w:rsid w:val="004808E6"/>
    <w:rsid w:val="004A4384"/>
    <w:rsid w:val="004C6F06"/>
    <w:rsid w:val="005021BF"/>
    <w:rsid w:val="00514073"/>
    <w:rsid w:val="00525633"/>
    <w:rsid w:val="00546295"/>
    <w:rsid w:val="00574821"/>
    <w:rsid w:val="00576322"/>
    <w:rsid w:val="00583B15"/>
    <w:rsid w:val="005871B6"/>
    <w:rsid w:val="005B1360"/>
    <w:rsid w:val="005E5BBE"/>
    <w:rsid w:val="00621381"/>
    <w:rsid w:val="00621584"/>
    <w:rsid w:val="00640A15"/>
    <w:rsid w:val="00657BF3"/>
    <w:rsid w:val="006D24A3"/>
    <w:rsid w:val="0072175B"/>
    <w:rsid w:val="00737478"/>
    <w:rsid w:val="007E7FB3"/>
    <w:rsid w:val="007F1EE8"/>
    <w:rsid w:val="00802A19"/>
    <w:rsid w:val="008321A3"/>
    <w:rsid w:val="00846FBC"/>
    <w:rsid w:val="00851CA1"/>
    <w:rsid w:val="00880845"/>
    <w:rsid w:val="008A2DD2"/>
    <w:rsid w:val="008C0D85"/>
    <w:rsid w:val="008C21C7"/>
    <w:rsid w:val="008C6744"/>
    <w:rsid w:val="008E69AF"/>
    <w:rsid w:val="008F1BF2"/>
    <w:rsid w:val="00907E9A"/>
    <w:rsid w:val="0091376D"/>
    <w:rsid w:val="00914C57"/>
    <w:rsid w:val="009217E4"/>
    <w:rsid w:val="009667E9"/>
    <w:rsid w:val="00966A1D"/>
    <w:rsid w:val="009944DC"/>
    <w:rsid w:val="009D4C03"/>
    <w:rsid w:val="009F6D6B"/>
    <w:rsid w:val="00A03A94"/>
    <w:rsid w:val="00A079A6"/>
    <w:rsid w:val="00A12A23"/>
    <w:rsid w:val="00A16E5A"/>
    <w:rsid w:val="00A1774C"/>
    <w:rsid w:val="00A2081C"/>
    <w:rsid w:val="00A2687C"/>
    <w:rsid w:val="00A35DDD"/>
    <w:rsid w:val="00A67ACE"/>
    <w:rsid w:val="00A77DAC"/>
    <w:rsid w:val="00A800B4"/>
    <w:rsid w:val="00A86F30"/>
    <w:rsid w:val="00AA54E0"/>
    <w:rsid w:val="00AA6714"/>
    <w:rsid w:val="00AF049A"/>
    <w:rsid w:val="00AF4EFF"/>
    <w:rsid w:val="00B05492"/>
    <w:rsid w:val="00B079BF"/>
    <w:rsid w:val="00B24195"/>
    <w:rsid w:val="00B25BC8"/>
    <w:rsid w:val="00B32B5E"/>
    <w:rsid w:val="00B34004"/>
    <w:rsid w:val="00B53800"/>
    <w:rsid w:val="00B969A8"/>
    <w:rsid w:val="00BC249A"/>
    <w:rsid w:val="00BD34C2"/>
    <w:rsid w:val="00C01E2D"/>
    <w:rsid w:val="00C11BFE"/>
    <w:rsid w:val="00C14BC4"/>
    <w:rsid w:val="00C153B1"/>
    <w:rsid w:val="00C4454B"/>
    <w:rsid w:val="00C64F5F"/>
    <w:rsid w:val="00C72BBA"/>
    <w:rsid w:val="00C73D13"/>
    <w:rsid w:val="00C748DC"/>
    <w:rsid w:val="00C76D29"/>
    <w:rsid w:val="00C978B5"/>
    <w:rsid w:val="00CB0F9E"/>
    <w:rsid w:val="00CB1D87"/>
    <w:rsid w:val="00CF27DB"/>
    <w:rsid w:val="00D34205"/>
    <w:rsid w:val="00D6050C"/>
    <w:rsid w:val="00D80061"/>
    <w:rsid w:val="00DB064A"/>
    <w:rsid w:val="00DC7119"/>
    <w:rsid w:val="00DD46E2"/>
    <w:rsid w:val="00DF0D02"/>
    <w:rsid w:val="00DF1A3D"/>
    <w:rsid w:val="00E131AB"/>
    <w:rsid w:val="00E232CE"/>
    <w:rsid w:val="00E40B30"/>
    <w:rsid w:val="00E57F57"/>
    <w:rsid w:val="00E76AA1"/>
    <w:rsid w:val="00E87391"/>
    <w:rsid w:val="00EC0728"/>
    <w:rsid w:val="00ED67C7"/>
    <w:rsid w:val="00ED69A6"/>
    <w:rsid w:val="00EF13F3"/>
    <w:rsid w:val="00EF2A41"/>
    <w:rsid w:val="00EF53AA"/>
    <w:rsid w:val="00EF54B4"/>
    <w:rsid w:val="00F04B02"/>
    <w:rsid w:val="00F15407"/>
    <w:rsid w:val="00F214F9"/>
    <w:rsid w:val="00F2547E"/>
    <w:rsid w:val="00F52115"/>
    <w:rsid w:val="00FB30FA"/>
    <w:rsid w:val="00FC6F3A"/>
    <w:rsid w:val="00FE62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97FFB"/>
  <w15:docId w15:val="{8E2CA9C1-94A9-406B-A321-59C82A1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F9E"/>
    <w:pPr>
      <w:widowControl w:val="0"/>
      <w:suppressAutoHyphens/>
      <w:spacing w:after="0" w:line="240" w:lineRule="auto"/>
    </w:pPr>
    <w:rPr>
      <w:rFonts w:ascii="Times New Roman" w:eastAsia="Lucida Sans Unicode" w:hAnsi="Times New Roman" w:cs="Times New Roman"/>
      <w:kern w:val="1"/>
      <w:sz w:val="28"/>
      <w:szCs w:val="24"/>
    </w:rPr>
  </w:style>
  <w:style w:type="paragraph" w:styleId="Heading6">
    <w:name w:val="heading 6"/>
    <w:basedOn w:val="Normal"/>
    <w:next w:val="Normal"/>
    <w:link w:val="Heading6Char"/>
    <w:qFormat/>
    <w:rsid w:val="00BC249A"/>
    <w:pPr>
      <w:keepNext/>
      <w:widowControl/>
      <w:suppressAutoHyphens w:val="0"/>
      <w:outlineLvl w:val="5"/>
    </w:pPr>
    <w:rPr>
      <w:rFonts w:eastAsia="Times New Roman"/>
      <w:b/>
      <w:bCs/>
      <w:kern w:val="0"/>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384"/>
    <w:pPr>
      <w:ind w:left="720"/>
      <w:contextualSpacing/>
    </w:pPr>
  </w:style>
  <w:style w:type="paragraph" w:styleId="Header">
    <w:name w:val="header"/>
    <w:basedOn w:val="Normal"/>
    <w:link w:val="HeaderChar"/>
    <w:uiPriority w:val="99"/>
    <w:unhideWhenUsed/>
    <w:rsid w:val="003F5A4B"/>
    <w:pPr>
      <w:tabs>
        <w:tab w:val="center" w:pos="4536"/>
        <w:tab w:val="right" w:pos="9072"/>
      </w:tabs>
    </w:pPr>
  </w:style>
  <w:style w:type="character" w:customStyle="1" w:styleId="HeaderChar">
    <w:name w:val="Header Char"/>
    <w:basedOn w:val="DefaultParagraphFont"/>
    <w:link w:val="Header"/>
    <w:uiPriority w:val="99"/>
    <w:rsid w:val="003F5A4B"/>
  </w:style>
  <w:style w:type="paragraph" w:styleId="Footer">
    <w:name w:val="footer"/>
    <w:basedOn w:val="Normal"/>
    <w:link w:val="FooterChar"/>
    <w:uiPriority w:val="99"/>
    <w:unhideWhenUsed/>
    <w:rsid w:val="003F5A4B"/>
    <w:pPr>
      <w:tabs>
        <w:tab w:val="center" w:pos="4536"/>
        <w:tab w:val="right" w:pos="9072"/>
      </w:tabs>
    </w:pPr>
  </w:style>
  <w:style w:type="character" w:customStyle="1" w:styleId="FooterChar">
    <w:name w:val="Footer Char"/>
    <w:basedOn w:val="DefaultParagraphFont"/>
    <w:link w:val="Footer"/>
    <w:uiPriority w:val="99"/>
    <w:rsid w:val="003F5A4B"/>
  </w:style>
  <w:style w:type="paragraph" w:styleId="NoSpacing">
    <w:name w:val="No Spacing"/>
    <w:uiPriority w:val="1"/>
    <w:qFormat/>
    <w:rsid w:val="003F5A4B"/>
    <w:pPr>
      <w:spacing w:after="0" w:line="240" w:lineRule="auto"/>
    </w:pPr>
  </w:style>
  <w:style w:type="paragraph" w:styleId="BalloonText">
    <w:name w:val="Balloon Text"/>
    <w:basedOn w:val="Normal"/>
    <w:link w:val="BalloonTextChar"/>
    <w:uiPriority w:val="99"/>
    <w:semiHidden/>
    <w:unhideWhenUsed/>
    <w:rsid w:val="00621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584"/>
    <w:rPr>
      <w:rFonts w:ascii="Segoe UI" w:hAnsi="Segoe UI" w:cs="Segoe UI"/>
      <w:sz w:val="18"/>
      <w:szCs w:val="18"/>
    </w:rPr>
  </w:style>
  <w:style w:type="character" w:customStyle="1" w:styleId="Heading6Char">
    <w:name w:val="Heading 6 Char"/>
    <w:basedOn w:val="DefaultParagraphFont"/>
    <w:link w:val="Heading6"/>
    <w:rsid w:val="00BC249A"/>
    <w:rPr>
      <w:rFonts w:ascii="Times New Roman" w:eastAsia="Times New Roman" w:hAnsi="Times New Roman" w:cs="Times New Roman"/>
      <w:b/>
      <w:bCs/>
      <w:sz w:val="28"/>
      <w:szCs w:val="24"/>
      <w:lang w:eastAsia="ro-RO"/>
    </w:rPr>
  </w:style>
  <w:style w:type="paragraph" w:styleId="BodyText">
    <w:name w:val="Body Text"/>
    <w:basedOn w:val="Normal"/>
    <w:link w:val="BodyTextChar"/>
    <w:rsid w:val="00BC249A"/>
    <w:pPr>
      <w:spacing w:after="120"/>
    </w:pPr>
  </w:style>
  <w:style w:type="character" w:customStyle="1" w:styleId="BodyTextChar">
    <w:name w:val="Body Text Char"/>
    <w:basedOn w:val="DefaultParagraphFont"/>
    <w:link w:val="BodyText"/>
    <w:rsid w:val="00BC249A"/>
    <w:rPr>
      <w:rFonts w:ascii="Times New Roman" w:eastAsia="Lucida Sans Unicode" w:hAnsi="Times New Roman" w:cs="Times New Roman"/>
      <w:kern w:val="1"/>
      <w:sz w:val="28"/>
      <w:szCs w:val="24"/>
    </w:rPr>
  </w:style>
  <w:style w:type="table" w:styleId="TableGrid">
    <w:name w:val="Table Grid"/>
    <w:basedOn w:val="TableNormal"/>
    <w:uiPriority w:val="59"/>
    <w:rsid w:val="00297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83A5D-CF52-48A5-BA48-52F926594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1013</Words>
  <Characters>5780</Characters>
  <Application>Microsoft Office Word</Application>
  <DocSecurity>0</DocSecurity>
  <Lines>48</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lastModifiedBy>Mihaela</cp:lastModifiedBy>
  <cp:revision>4</cp:revision>
  <cp:lastPrinted>2020-01-07T13:02:00Z</cp:lastPrinted>
  <dcterms:created xsi:type="dcterms:W3CDTF">2019-12-19T06:29:00Z</dcterms:created>
  <dcterms:modified xsi:type="dcterms:W3CDTF">2020-01-07T13:03:00Z</dcterms:modified>
</cp:coreProperties>
</file>